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368" w:rsidRPr="00BF3826" w:rsidRDefault="00D04DC9" w:rsidP="00A05368">
      <w:pPr>
        <w:pStyle w:val="Nagwek1"/>
        <w:spacing w:line="360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  <w:r>
        <w:rPr>
          <w:rFonts w:asciiTheme="minorHAnsi" w:hAnsiTheme="minorHAnsi" w:cs="Arial"/>
          <w:b/>
          <w:bCs/>
          <w:sz w:val="22"/>
          <w:szCs w:val="22"/>
          <w:u w:val="single"/>
        </w:rPr>
        <w:t>Wzór</w:t>
      </w:r>
    </w:p>
    <w:p w:rsidR="00411408" w:rsidRDefault="00411408" w:rsidP="002C2BD0">
      <w:pPr>
        <w:pStyle w:val="Nagwek1"/>
        <w:spacing w:line="360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BE7941" w:rsidRDefault="00BE7941" w:rsidP="00BE7941">
      <w:pPr>
        <w:jc w:val="center"/>
      </w:pPr>
      <w:r>
        <w:t xml:space="preserve">Załącznik nr </w:t>
      </w:r>
      <w:r w:rsidR="00125B2B">
        <w:t>3 d</w:t>
      </w:r>
      <w:r>
        <w:t xml:space="preserve">o </w:t>
      </w:r>
      <w:r w:rsidR="001A0541">
        <w:t>Decyzji o dofinansowaniu</w:t>
      </w:r>
      <w:bookmarkStart w:id="0" w:name="_GoBack"/>
      <w:bookmarkEnd w:id="0"/>
      <w:r w:rsidR="00125B2B">
        <w:t xml:space="preserve"> projektu</w:t>
      </w:r>
      <w:r>
        <w:t>: Harmonogram płatności</w:t>
      </w:r>
    </w:p>
    <w:p w:rsidR="00BE7941" w:rsidRDefault="00BE7941" w:rsidP="00BE7941">
      <w:pPr>
        <w:spacing w:after="0"/>
      </w:pPr>
    </w:p>
    <w:p w:rsidR="00BE7941" w:rsidRDefault="00BE7941" w:rsidP="00BE7941">
      <w:pPr>
        <w:spacing w:after="0"/>
      </w:pPr>
      <w:r>
        <w:t>Beneficjent:</w:t>
      </w:r>
    </w:p>
    <w:p w:rsidR="00BE7941" w:rsidRDefault="00BE7941" w:rsidP="00BE7941">
      <w:pPr>
        <w:spacing w:after="0"/>
      </w:pPr>
      <w:r>
        <w:t>Nr Projektu:</w:t>
      </w:r>
    </w:p>
    <w:p w:rsidR="00BE7941" w:rsidRDefault="00BE7941" w:rsidP="00BE7941">
      <w:pPr>
        <w:spacing w:after="0"/>
      </w:pPr>
      <w:r>
        <w:t>Data sporządzenia/aktualizacji harmonogramu:</w:t>
      </w:r>
    </w:p>
    <w:tbl>
      <w:tblPr>
        <w:tblW w:w="83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903"/>
        <w:gridCol w:w="1419"/>
        <w:gridCol w:w="1678"/>
        <w:gridCol w:w="1678"/>
        <w:gridCol w:w="613"/>
        <w:gridCol w:w="613"/>
        <w:gridCol w:w="613"/>
      </w:tblGrid>
      <w:tr w:rsidR="00BE7941" w:rsidTr="009D69FA">
        <w:trPr>
          <w:trHeight w:val="136"/>
        </w:trPr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Rok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Kwartał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Miesiąc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Wydatki ogółem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Wydatki kwalifikowalne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Dofinansowanie</w:t>
            </w:r>
          </w:p>
        </w:tc>
      </w:tr>
      <w:tr w:rsidR="00BE7941" w:rsidTr="009D69FA">
        <w:trPr>
          <w:trHeight w:val="136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Z*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R**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O***</w:t>
            </w:r>
          </w:p>
        </w:tc>
      </w:tr>
      <w:tr w:rsidR="00BE7941" w:rsidTr="009D69FA">
        <w:trPr>
          <w:trHeight w:val="316"/>
        </w:trPr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7941" w:rsidTr="009D69FA">
        <w:trPr>
          <w:trHeight w:val="316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7941" w:rsidTr="009D69FA">
        <w:trPr>
          <w:trHeight w:val="316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7941" w:rsidTr="009D69FA">
        <w:trPr>
          <w:trHeight w:val="316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Suma kwartał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7941" w:rsidTr="009D69FA">
        <w:trPr>
          <w:trHeight w:val="316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7941" w:rsidTr="009D69FA">
        <w:trPr>
          <w:trHeight w:val="316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7941" w:rsidTr="009D69FA">
        <w:trPr>
          <w:trHeight w:val="316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7941" w:rsidTr="009D69FA">
        <w:trPr>
          <w:trHeight w:val="316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Suma kwartał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7941" w:rsidTr="009D69FA">
        <w:trPr>
          <w:trHeight w:val="316"/>
        </w:trPr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Razem dla rok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7941" w:rsidTr="009D69FA">
        <w:trPr>
          <w:trHeight w:val="316"/>
        </w:trPr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Ogółem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941" w:rsidRDefault="00BE7941" w:rsidP="009D69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E7941" w:rsidRDefault="00BE7941" w:rsidP="00BE7941">
      <w:pPr>
        <w:spacing w:after="0"/>
        <w:rPr>
          <w:sz w:val="16"/>
          <w:szCs w:val="16"/>
        </w:rPr>
      </w:pPr>
    </w:p>
    <w:p w:rsidR="00BE7941" w:rsidRDefault="00BE7941" w:rsidP="00BE7941">
      <w:pPr>
        <w:spacing w:after="0"/>
      </w:pPr>
      <w:r>
        <w:rPr>
          <w:sz w:val="16"/>
          <w:szCs w:val="16"/>
        </w:rPr>
        <w:t>*</w:t>
      </w:r>
      <w:r>
        <w:rPr>
          <w:rFonts w:ascii="Arial" w:hAnsi="Arial" w:cs="Arial"/>
          <w:bCs/>
          <w:sz w:val="16"/>
          <w:szCs w:val="16"/>
        </w:rPr>
        <w:t xml:space="preserve"> płatność zaliczkowa</w:t>
      </w:r>
    </w:p>
    <w:p w:rsidR="00BE7941" w:rsidRDefault="00BE7941" w:rsidP="00BE7941">
      <w:pPr>
        <w:spacing w:after="0"/>
      </w:pPr>
      <w:r>
        <w:rPr>
          <w:sz w:val="16"/>
          <w:szCs w:val="16"/>
        </w:rPr>
        <w:t xml:space="preserve">** </w:t>
      </w:r>
      <w:r>
        <w:rPr>
          <w:rFonts w:ascii="Arial" w:hAnsi="Arial" w:cs="Arial"/>
          <w:bCs/>
          <w:sz w:val="16"/>
          <w:szCs w:val="16"/>
        </w:rPr>
        <w:t>płatność refundacyjna</w:t>
      </w:r>
    </w:p>
    <w:p w:rsidR="00BE7941" w:rsidRDefault="00BE7941" w:rsidP="00BE7941">
      <w:pPr>
        <w:spacing w:after="0"/>
      </w:pPr>
      <w:r>
        <w:rPr>
          <w:rFonts w:ascii="Arial" w:hAnsi="Arial" w:cs="Arial"/>
          <w:bCs/>
          <w:sz w:val="16"/>
          <w:szCs w:val="16"/>
        </w:rPr>
        <w:t>*** ogółem</w:t>
      </w:r>
    </w:p>
    <w:p w:rsidR="00BE7941" w:rsidRDefault="00BE7941" w:rsidP="00BE7941"/>
    <w:p w:rsidR="00125B2B" w:rsidRDefault="00125B2B" w:rsidP="00BE7941"/>
    <w:p w:rsidR="00125B2B" w:rsidRDefault="00125B2B" w:rsidP="00BE7941"/>
    <w:p w:rsidR="00BE7941" w:rsidRDefault="00BE7941" w:rsidP="00BE7941">
      <w:r>
        <w:t>W imieniu DIP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imieniu Beneficjenta</w:t>
      </w:r>
    </w:p>
    <w:p w:rsidR="00BE7941" w:rsidRDefault="00BE7941" w:rsidP="00BE7941"/>
    <w:p w:rsidR="00BE7941" w:rsidRDefault="00BE7941" w:rsidP="00BE7941">
      <w:r>
        <w:t>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</w:t>
      </w:r>
    </w:p>
    <w:p w:rsidR="00411408" w:rsidRDefault="00411408" w:rsidP="002C2BD0">
      <w:pPr>
        <w:pStyle w:val="Nagwek1"/>
        <w:spacing w:line="360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411408" w:rsidRDefault="00411408" w:rsidP="002C2BD0">
      <w:pPr>
        <w:pStyle w:val="Nagwek1"/>
        <w:spacing w:line="360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D04DC9" w:rsidRDefault="00411408" w:rsidP="00D04DC9">
      <w:pPr>
        <w:jc w:val="both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br w:type="page"/>
      </w:r>
    </w:p>
    <w:p w:rsidR="00D04DC9" w:rsidRDefault="00D04DC9" w:rsidP="00D04DC9">
      <w:pPr>
        <w:jc w:val="both"/>
        <w:rPr>
          <w:rFonts w:cs="Arial"/>
          <w:b/>
          <w:bCs/>
          <w:u w:val="single"/>
        </w:rPr>
      </w:pPr>
    </w:p>
    <w:p w:rsidR="00D04DC9" w:rsidRDefault="00D04DC9" w:rsidP="00D04DC9">
      <w:pPr>
        <w:jc w:val="both"/>
        <w:rPr>
          <w:rFonts w:ascii="Arial" w:hAnsi="Arial" w:cs="Arial"/>
          <w:b/>
          <w:bCs/>
          <w:color w:val="2A2F69"/>
          <w:sz w:val="20"/>
          <w:szCs w:val="20"/>
        </w:rPr>
      </w:pPr>
      <w:r>
        <w:rPr>
          <w:rFonts w:ascii="Arial" w:hAnsi="Arial" w:cs="Arial"/>
          <w:b/>
          <w:bCs/>
          <w:color w:val="2A2F69"/>
          <w:sz w:val="20"/>
          <w:szCs w:val="20"/>
        </w:rPr>
        <w:t>Sposób wypełniania harmonogramu</w:t>
      </w:r>
    </w:p>
    <w:p w:rsidR="00D04DC9" w:rsidRDefault="00D04DC9" w:rsidP="00D04DC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przyporządkowaniu określonej kwoty wydatków ogółem i kwalifikowalnych do konkretnego miesiąca/kwartału decyduje </w:t>
      </w:r>
      <w:r>
        <w:rPr>
          <w:rFonts w:ascii="Arial" w:hAnsi="Arial" w:cs="Arial"/>
          <w:b/>
          <w:bCs/>
          <w:sz w:val="20"/>
          <w:szCs w:val="20"/>
        </w:rPr>
        <w:t>moment złożenia wniosku o płatność</w:t>
      </w:r>
      <w:r>
        <w:rPr>
          <w:rFonts w:ascii="Arial" w:hAnsi="Arial" w:cs="Arial"/>
          <w:sz w:val="20"/>
          <w:szCs w:val="20"/>
        </w:rPr>
        <w:t xml:space="preserve">, w którym beneficjent wykaże poniesione przez siebie wydatki. </w:t>
      </w:r>
    </w:p>
    <w:p w:rsidR="00D04DC9" w:rsidRDefault="00D04DC9" w:rsidP="00D04DC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projektów finansowanych zaliczkowo, w których beneficjent w jednym wniosku o płatność zaliczkową ubiega się o zaliczkę, którą następnie w kolejnym okresie rozlicza wykazując określone wydatki, wypełnione byłyby zatem co najmniej dwie pozycje w harmonogramie:</w:t>
      </w:r>
    </w:p>
    <w:p w:rsidR="00D04DC9" w:rsidRDefault="00D04DC9" w:rsidP="00D04DC9">
      <w:pPr>
        <w:pStyle w:val="Akapitzlist"/>
        <w:ind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 w:rsidR="001055B1">
        <w:rPr>
          <w:rFonts w:ascii="Times New Roman" w:hAnsi="Times New Roman"/>
          <w:sz w:val="14"/>
          <w:szCs w:val="14"/>
        </w:rPr>
        <w:t>        </w:t>
      </w:r>
      <w:r>
        <w:rPr>
          <w:rFonts w:ascii="Arial" w:hAnsi="Arial" w:cs="Arial"/>
          <w:sz w:val="20"/>
          <w:szCs w:val="20"/>
        </w:rPr>
        <w:t xml:space="preserve">pierwsza dotycząca kwartału/miesiąca, w którym beneficjent wnioskuje o dofinansowanie (wypełnione tylko pole </w:t>
      </w:r>
      <w:r>
        <w:rPr>
          <w:rFonts w:ascii="Arial" w:hAnsi="Arial" w:cs="Arial"/>
          <w:i/>
          <w:iCs/>
          <w:sz w:val="20"/>
          <w:szCs w:val="20"/>
        </w:rPr>
        <w:t>dofinansowanie</w:t>
      </w:r>
      <w:r>
        <w:rPr>
          <w:rFonts w:ascii="Arial" w:hAnsi="Arial" w:cs="Arial"/>
          <w:sz w:val="20"/>
          <w:szCs w:val="20"/>
        </w:rPr>
        <w:t xml:space="preserve">, niewypełnione pola </w:t>
      </w:r>
      <w:r>
        <w:rPr>
          <w:rFonts w:ascii="Arial" w:hAnsi="Arial" w:cs="Arial"/>
          <w:i/>
          <w:iCs/>
          <w:sz w:val="20"/>
          <w:szCs w:val="20"/>
        </w:rPr>
        <w:t>wydatki ogółem</w:t>
      </w:r>
      <w:r>
        <w:rPr>
          <w:rFonts w:ascii="Arial" w:hAnsi="Arial" w:cs="Arial"/>
          <w:sz w:val="20"/>
          <w:szCs w:val="20"/>
        </w:rPr>
        <w:t xml:space="preserve"> oraz wydatki </w:t>
      </w:r>
      <w:r>
        <w:rPr>
          <w:rFonts w:ascii="Arial" w:hAnsi="Arial" w:cs="Arial"/>
          <w:i/>
          <w:iCs/>
          <w:sz w:val="20"/>
          <w:szCs w:val="20"/>
        </w:rPr>
        <w:t>kwalifikowalne</w:t>
      </w:r>
      <w:r>
        <w:rPr>
          <w:rFonts w:ascii="Arial" w:hAnsi="Arial" w:cs="Arial"/>
          <w:sz w:val="20"/>
          <w:szCs w:val="20"/>
        </w:rPr>
        <w:t>),</w:t>
      </w:r>
    </w:p>
    <w:p w:rsidR="00D04DC9" w:rsidRDefault="00D04DC9" w:rsidP="00D04DC9">
      <w:pPr>
        <w:pStyle w:val="Akapitzlist"/>
        <w:ind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 w:rsidR="001055B1">
        <w:rPr>
          <w:rFonts w:ascii="Times New Roman" w:hAnsi="Times New Roman"/>
          <w:sz w:val="14"/>
          <w:szCs w:val="14"/>
        </w:rPr>
        <w:t>        </w:t>
      </w:r>
      <w:r>
        <w:rPr>
          <w:rFonts w:ascii="Arial" w:hAnsi="Arial" w:cs="Arial"/>
          <w:sz w:val="20"/>
          <w:szCs w:val="20"/>
        </w:rPr>
        <w:t xml:space="preserve">druga (i ewentualnie kolejne) dotycząca kwartału/miesiąca, w którym beneficjent planuje wykazać we wniosku o płatność wydatki rozliczające zaliczkę (wypełnione pola </w:t>
      </w:r>
      <w:r>
        <w:rPr>
          <w:rFonts w:ascii="Arial" w:hAnsi="Arial" w:cs="Arial"/>
          <w:i/>
          <w:iCs/>
          <w:sz w:val="20"/>
          <w:szCs w:val="20"/>
        </w:rPr>
        <w:t>wydatki ogółem</w:t>
      </w:r>
      <w:r>
        <w:rPr>
          <w:rFonts w:ascii="Arial" w:hAnsi="Arial" w:cs="Arial"/>
          <w:sz w:val="20"/>
          <w:szCs w:val="20"/>
        </w:rPr>
        <w:t xml:space="preserve"> oraz wydatki </w:t>
      </w:r>
      <w:r>
        <w:rPr>
          <w:rFonts w:ascii="Arial" w:hAnsi="Arial" w:cs="Arial"/>
          <w:i/>
          <w:iCs/>
          <w:sz w:val="20"/>
          <w:szCs w:val="20"/>
        </w:rPr>
        <w:t>kwalifikowalne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niewypełnione pole </w:t>
      </w:r>
      <w:r>
        <w:rPr>
          <w:rFonts w:ascii="Arial" w:hAnsi="Arial" w:cs="Arial"/>
          <w:i/>
          <w:iCs/>
          <w:sz w:val="20"/>
          <w:szCs w:val="20"/>
        </w:rPr>
        <w:t>dofinansowanie</w:t>
      </w:r>
      <w:r>
        <w:rPr>
          <w:rFonts w:ascii="Arial" w:hAnsi="Arial" w:cs="Arial"/>
          <w:sz w:val="20"/>
          <w:szCs w:val="20"/>
        </w:rPr>
        <w:t xml:space="preserve"> – o ile beneficjent nie ubiega się o kolejna transze zaliczki).</w:t>
      </w:r>
    </w:p>
    <w:p w:rsidR="00D04DC9" w:rsidRDefault="00D04DC9" w:rsidP="00D04DC9">
      <w:pPr>
        <w:rPr>
          <w:rFonts w:ascii="Arial" w:hAnsi="Arial" w:cs="Arial"/>
          <w:b/>
          <w:bCs/>
          <w:color w:val="2A2F69"/>
          <w:sz w:val="20"/>
          <w:szCs w:val="20"/>
        </w:rPr>
      </w:pPr>
    </w:p>
    <w:p w:rsidR="00D04DC9" w:rsidRDefault="00D04DC9" w:rsidP="00D04DC9">
      <w:pPr>
        <w:rPr>
          <w:rFonts w:ascii="Arial" w:hAnsi="Arial" w:cs="Arial"/>
          <w:b/>
          <w:bCs/>
          <w:color w:val="2A2F69"/>
          <w:sz w:val="20"/>
          <w:szCs w:val="20"/>
        </w:rPr>
      </w:pPr>
      <w:r>
        <w:rPr>
          <w:rFonts w:ascii="Arial" w:hAnsi="Arial" w:cs="Arial"/>
          <w:b/>
          <w:bCs/>
          <w:color w:val="2A2F69"/>
          <w:sz w:val="20"/>
          <w:szCs w:val="20"/>
        </w:rPr>
        <w:t>Przykłady liczbowe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b/>
          <w:bCs/>
          <w:color w:val="2A2F69"/>
          <w:sz w:val="20"/>
          <w:szCs w:val="20"/>
        </w:rPr>
      </w:pPr>
      <w:r>
        <w:rPr>
          <w:rFonts w:ascii="Arial" w:hAnsi="Arial" w:cs="Arial"/>
          <w:b/>
          <w:bCs/>
          <w:color w:val="2A2F69"/>
          <w:sz w:val="20"/>
          <w:szCs w:val="20"/>
        </w:rPr>
        <w:t xml:space="preserve">Przypadek projektu refundacyjnego 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Założenia projektu: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wydatki ogółem  = wydatki kwalifikowalne = 200, dofinansowanie wynosi 85% wydatków kwalifikowalnych, czyli 170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okres realizacji projektu: styczeń – czerwiec 2015 r.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 poniesie wydatki w okresie marzec - kwiecień, natomiast wniosek o płatność planuje złożyć do właściwej instytucji w czerwcu.  W takim przypadku harmonogram, należy wypełnić w sposób następujący: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82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887"/>
        <w:gridCol w:w="1394"/>
        <w:gridCol w:w="1648"/>
        <w:gridCol w:w="1648"/>
        <w:gridCol w:w="602"/>
        <w:gridCol w:w="602"/>
        <w:gridCol w:w="602"/>
      </w:tblGrid>
      <w:tr w:rsidR="00D04DC9" w:rsidTr="00D04DC9">
        <w:trPr>
          <w:trHeight w:val="143"/>
          <w:jc w:val="center"/>
        </w:trPr>
        <w:tc>
          <w:tcPr>
            <w:tcW w:w="8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43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Rok</w:t>
            </w:r>
          </w:p>
        </w:tc>
        <w:tc>
          <w:tcPr>
            <w:tcW w:w="8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43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Kwartał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43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Miesiąc</w:t>
            </w:r>
          </w:p>
        </w:tc>
        <w:tc>
          <w:tcPr>
            <w:tcW w:w="16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43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Wydatki ogółem</w:t>
            </w:r>
          </w:p>
        </w:tc>
        <w:tc>
          <w:tcPr>
            <w:tcW w:w="16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43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Wydatki kwalifikowalne</w:t>
            </w:r>
          </w:p>
        </w:tc>
        <w:tc>
          <w:tcPr>
            <w:tcW w:w="18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43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Dofinansowanie</w:t>
            </w:r>
          </w:p>
        </w:tc>
      </w:tr>
      <w:tr w:rsidR="00D04DC9" w:rsidTr="00D04DC9">
        <w:trPr>
          <w:trHeight w:val="14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43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43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43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</w:p>
        </w:tc>
      </w:tr>
      <w:tr w:rsidR="00D04DC9" w:rsidTr="00D04DC9">
        <w:trPr>
          <w:trHeight w:val="332"/>
          <w:jc w:val="center"/>
        </w:trPr>
        <w:tc>
          <w:tcPr>
            <w:tcW w:w="8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D04DC9" w:rsidTr="00D04DC9">
        <w:trPr>
          <w:trHeight w:val="3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Suma kwartał I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D04DC9" w:rsidTr="00D04DC9">
        <w:trPr>
          <w:trHeight w:val="332"/>
          <w:jc w:val="center"/>
        </w:trPr>
        <w:tc>
          <w:tcPr>
            <w:tcW w:w="8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kwiecień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D04DC9" w:rsidTr="00D04DC9">
        <w:trPr>
          <w:trHeight w:val="3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maj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D04DC9" w:rsidTr="00D04DC9">
        <w:trPr>
          <w:trHeight w:val="3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czerwiec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</w:tr>
      <w:tr w:rsidR="00D04DC9" w:rsidTr="00D04DC9">
        <w:trPr>
          <w:trHeight w:val="3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kwartał II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</w:tr>
      <w:tr w:rsidR="00D04DC9" w:rsidTr="00D04DC9">
        <w:trPr>
          <w:trHeight w:val="332"/>
          <w:jc w:val="center"/>
        </w:trPr>
        <w:tc>
          <w:tcPr>
            <w:tcW w:w="31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 dla rok 2015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</w:tr>
      <w:tr w:rsidR="00D04DC9" w:rsidTr="00D04DC9">
        <w:trPr>
          <w:trHeight w:val="332"/>
          <w:jc w:val="center"/>
        </w:trPr>
        <w:tc>
          <w:tcPr>
            <w:tcW w:w="31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</w:tr>
    </w:tbl>
    <w:p w:rsidR="00D04DC9" w:rsidRDefault="00D04DC9" w:rsidP="00D04DC9">
      <w:pPr>
        <w:spacing w:before="120" w:after="120"/>
        <w:jc w:val="both"/>
        <w:rPr>
          <w:rFonts w:ascii="Arial" w:eastAsiaTheme="minorHAnsi" w:hAnsi="Arial" w:cs="Arial"/>
          <w:b/>
          <w:bCs/>
          <w:color w:val="2A2F69"/>
          <w:sz w:val="20"/>
          <w:szCs w:val="20"/>
          <w:lang w:eastAsia="en-US"/>
        </w:rPr>
      </w:pPr>
    </w:p>
    <w:p w:rsidR="00D04DC9" w:rsidRDefault="00D04DC9" w:rsidP="00D04DC9">
      <w:pPr>
        <w:spacing w:before="120" w:after="120"/>
        <w:jc w:val="both"/>
        <w:rPr>
          <w:rFonts w:ascii="Arial" w:hAnsi="Arial" w:cs="Arial"/>
          <w:b/>
          <w:bCs/>
          <w:color w:val="2A2F69"/>
          <w:sz w:val="20"/>
          <w:szCs w:val="20"/>
        </w:rPr>
      </w:pPr>
    </w:p>
    <w:p w:rsidR="00D04DC9" w:rsidRDefault="00D04DC9" w:rsidP="00D04DC9">
      <w:pPr>
        <w:spacing w:before="120" w:after="120"/>
        <w:jc w:val="both"/>
        <w:rPr>
          <w:rFonts w:ascii="Arial" w:hAnsi="Arial" w:cs="Arial"/>
          <w:b/>
          <w:bCs/>
          <w:color w:val="2A2F69"/>
          <w:sz w:val="20"/>
          <w:szCs w:val="20"/>
        </w:rPr>
      </w:pPr>
      <w:r>
        <w:rPr>
          <w:rFonts w:ascii="Arial" w:hAnsi="Arial" w:cs="Arial"/>
          <w:b/>
          <w:bCs/>
          <w:color w:val="2A2F69"/>
          <w:sz w:val="20"/>
          <w:szCs w:val="20"/>
        </w:rPr>
        <w:t>Przypadek projektu zaliczkowego</w:t>
      </w:r>
    </w:p>
    <w:p w:rsidR="00D04DC9" w:rsidRPr="00D04DC9" w:rsidRDefault="00D04DC9" w:rsidP="00D04DC9">
      <w:pPr>
        <w:spacing w:before="120"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04DC9">
        <w:rPr>
          <w:rFonts w:ascii="Arial" w:hAnsi="Arial" w:cs="Arial"/>
          <w:b/>
          <w:sz w:val="20"/>
          <w:szCs w:val="20"/>
          <w:u w:val="single"/>
        </w:rPr>
        <w:t>Pierwszy przykład – zaliczka pobrana przez Beneficjenta jednorazowo.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Założenia projektu: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wydatki ogółem  = wydatki kwalifikowalne = 200, dofinansowanie wynosi 85% wydatków kwalifikowalnych, czyli 170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okres realizacji projektu: kwiecień – wrzesień 2015 r.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Beneficjent planuje wziąć zaliczkę w kwietniu (całą możliwą zaliczkę jednorazowo tj. 170 x 40% = 68 – maksymalna kwota zaliczki). Zaliczka musi zostać rozliczona w 100% w ciągu 30 dni od otrzymania zaliczki na konto zaliczkowe.  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takim przypadku harmonogram, należy wypełnić w sposób następujący:</w:t>
      </w:r>
    </w:p>
    <w:tbl>
      <w:tblPr>
        <w:tblW w:w="83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903"/>
        <w:gridCol w:w="1419"/>
        <w:gridCol w:w="1678"/>
        <w:gridCol w:w="1678"/>
        <w:gridCol w:w="613"/>
        <w:gridCol w:w="613"/>
        <w:gridCol w:w="613"/>
      </w:tblGrid>
      <w:tr w:rsidR="00D04DC9" w:rsidTr="00D04DC9">
        <w:trPr>
          <w:trHeight w:val="136"/>
          <w:jc w:val="center"/>
        </w:trPr>
        <w:tc>
          <w:tcPr>
            <w:tcW w:w="8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Rok</w:t>
            </w:r>
          </w:p>
        </w:tc>
        <w:tc>
          <w:tcPr>
            <w:tcW w:w="9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Kwartał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Miesiąc</w:t>
            </w:r>
          </w:p>
        </w:tc>
        <w:tc>
          <w:tcPr>
            <w:tcW w:w="16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Wydatki ogółem</w:t>
            </w:r>
          </w:p>
        </w:tc>
        <w:tc>
          <w:tcPr>
            <w:tcW w:w="16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Wydatki kwalifikowalne</w:t>
            </w:r>
          </w:p>
        </w:tc>
        <w:tc>
          <w:tcPr>
            <w:tcW w:w="18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Dofinansowanie</w:t>
            </w:r>
          </w:p>
        </w:tc>
      </w:tr>
      <w:tr w:rsidR="00D04DC9" w:rsidTr="00D04DC9">
        <w:trPr>
          <w:trHeight w:val="13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8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9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kwiecień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maj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17*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czerwiec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kwartał II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lipiec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sierpień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wrzesień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kwartał III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31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 dla rok 2015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31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</w:tr>
    </w:tbl>
    <w:p w:rsidR="00D04DC9" w:rsidRDefault="00D04DC9" w:rsidP="00D04DC9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D04DC9" w:rsidRPr="00D04DC9" w:rsidRDefault="00D04DC9" w:rsidP="00D04DC9">
      <w:pPr>
        <w:rPr>
          <w:rFonts w:ascii="Times New Roman" w:hAnsi="Times New Roman" w:cs="Times New Roman"/>
          <w:color w:val="1F497D"/>
          <w:sz w:val="16"/>
          <w:szCs w:val="16"/>
        </w:rPr>
      </w:pPr>
      <w:r>
        <w:rPr>
          <w:color w:val="000000"/>
          <w:sz w:val="16"/>
          <w:szCs w:val="16"/>
        </w:rPr>
        <w:t>* 100 (poniesione wydatki) x 85% (poziom dofinansowania) = 85 (wartość dofinansowania wynikająca ze złożonego wniosku o płatność); 85 – 68 (zaliczka wzięta w poprzednim miesiącu) = 17 (kwota refundacji dla złożonego wniosku o płatność)</w:t>
      </w:r>
    </w:p>
    <w:p w:rsidR="00D04DC9" w:rsidRPr="00D04DC9" w:rsidRDefault="00D04DC9" w:rsidP="00D04DC9">
      <w:pPr>
        <w:spacing w:before="120"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04DC9">
        <w:rPr>
          <w:rFonts w:ascii="Arial" w:hAnsi="Arial" w:cs="Arial"/>
          <w:b/>
          <w:sz w:val="20"/>
          <w:szCs w:val="20"/>
          <w:u w:val="single"/>
        </w:rPr>
        <w:t>Drugi przykład – zaliczka pobrana przez Beneficjenta w dwóch transzach.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Założenia projektu: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wydatki ogółem = wydatki kwalifikowalne = 200, dofinansowanie wynosi 85% wydatków kwalifikowalnych, czyli 170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okres realizacji projektu: kwiecień – wrzesień 2015 r.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Beneficjent planuje wziąć zaliczkę w dwóch transzach (pierwszą w kwietniu w wysokości 40, drugą w czerwcu w wysokości 28 – łącznie 68, czyli maksymalna kwota zaliczki, o jaką Beneficjent może wnioskować ). Każda z poszczególnych transz musi zostać rozliczona w 100% w ciągu 30 dni od otrzymania zaliczki na konto zaliczkowe.  </w:t>
      </w: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D04DC9" w:rsidRDefault="00D04DC9" w:rsidP="00D04DC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 takim przypadku harmonogram, należy wypełnić w sposób następujący:</w:t>
      </w:r>
    </w:p>
    <w:tbl>
      <w:tblPr>
        <w:tblW w:w="83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97"/>
        <w:gridCol w:w="1389"/>
        <w:gridCol w:w="1630"/>
        <w:gridCol w:w="1659"/>
        <w:gridCol w:w="601"/>
        <w:gridCol w:w="741"/>
        <w:gridCol w:w="617"/>
      </w:tblGrid>
      <w:tr w:rsidR="00D04DC9" w:rsidTr="00D04DC9">
        <w:trPr>
          <w:trHeight w:val="136"/>
          <w:jc w:val="center"/>
        </w:trPr>
        <w:tc>
          <w:tcPr>
            <w:tcW w:w="8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Rok</w:t>
            </w:r>
          </w:p>
        </w:tc>
        <w:tc>
          <w:tcPr>
            <w:tcW w:w="9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Kwartał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Miesiąc</w:t>
            </w:r>
          </w:p>
        </w:tc>
        <w:tc>
          <w:tcPr>
            <w:tcW w:w="16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Wydatki ogółem</w:t>
            </w:r>
          </w:p>
        </w:tc>
        <w:tc>
          <w:tcPr>
            <w:tcW w:w="16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Wydatki kwalifikowalne</w:t>
            </w:r>
          </w:p>
        </w:tc>
        <w:tc>
          <w:tcPr>
            <w:tcW w:w="18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Dofinansowanie</w:t>
            </w:r>
          </w:p>
        </w:tc>
      </w:tr>
      <w:tr w:rsidR="00D04DC9" w:rsidTr="00D04DC9">
        <w:trPr>
          <w:trHeight w:val="13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spacing w:line="136" w:lineRule="atLeast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8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9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kwiecień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maj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45*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czerwiec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kwartał II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113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lipiec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14,50**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14,50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sierpień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wrzesień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42,50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42,50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kwartał III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31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Razem dla rok 2015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</w:tr>
      <w:tr w:rsidR="00D04DC9" w:rsidTr="00D04DC9">
        <w:trPr>
          <w:trHeight w:val="316"/>
          <w:jc w:val="center"/>
        </w:trPr>
        <w:tc>
          <w:tcPr>
            <w:tcW w:w="31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BC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DC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DC9" w:rsidRDefault="00D04DC9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</w:tr>
    </w:tbl>
    <w:p w:rsidR="00D04DC9" w:rsidRDefault="00D04DC9" w:rsidP="00D04DC9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D04DC9" w:rsidRDefault="00D04DC9" w:rsidP="00D04DC9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* 100 (poniesione wydatki) x 85% (poziom dofinansowania) = 85 (wartość dofinansowania wynikająca ze złożonego wniosku o płatność); 85 – 40 (pierwsza transza zaliczki wzięta w poprzednim miesiącu) = 45 (kwota refundacji dla złożonego wniosku o płatność)</w:t>
      </w:r>
    </w:p>
    <w:p w:rsidR="00D04DC9" w:rsidRDefault="00D04DC9" w:rsidP="00D04DC9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** 50 (poniesione wydatki) x 85% (poziom dofinansowania) = 42,50 (wartość dofinansowania wynikająca ze złożonego wniosku o płatność); 42,50 – 28 (druga transza zaliczki wzięta w poprzednim miesiącu) = 14,50 (kwota refundacji dla złożonego wniosku o płatność)</w:t>
      </w:r>
    </w:p>
    <w:p w:rsidR="00D04DC9" w:rsidRDefault="00D04DC9" w:rsidP="00D04DC9">
      <w:pPr>
        <w:rPr>
          <w:rFonts w:ascii="Calibri" w:hAnsi="Calibri"/>
          <w:color w:val="000000"/>
          <w:lang w:eastAsia="en-US"/>
        </w:rPr>
      </w:pPr>
    </w:p>
    <w:p w:rsidR="00411408" w:rsidRDefault="00411408">
      <w:pPr>
        <w:rPr>
          <w:rFonts w:eastAsia="Times New Roman" w:cs="Arial"/>
          <w:b/>
          <w:bCs/>
          <w:u w:val="single"/>
        </w:rPr>
      </w:pPr>
    </w:p>
    <w:sectPr w:rsidR="00411408" w:rsidSect="00C11841">
      <w:headerReference w:type="default" r:id="rId9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8EA" w:rsidRDefault="00EE18EA" w:rsidP="003763D7">
      <w:pPr>
        <w:spacing w:after="0" w:line="240" w:lineRule="auto"/>
      </w:pPr>
      <w:r>
        <w:separator/>
      </w:r>
    </w:p>
  </w:endnote>
  <w:endnote w:type="continuationSeparator" w:id="0">
    <w:p w:rsidR="00EE18EA" w:rsidRDefault="00EE18EA" w:rsidP="0037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8EA" w:rsidRDefault="00EE18EA" w:rsidP="003763D7">
      <w:pPr>
        <w:spacing w:after="0" w:line="240" w:lineRule="auto"/>
      </w:pPr>
      <w:r>
        <w:separator/>
      </w:r>
    </w:p>
  </w:footnote>
  <w:footnote w:type="continuationSeparator" w:id="0">
    <w:p w:rsidR="00EE18EA" w:rsidRDefault="00EE18EA" w:rsidP="00376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7D8" w:rsidRDefault="00B307D8" w:rsidP="00AF2952">
    <w:pPr>
      <w:pStyle w:val="Bezodstpw"/>
      <w:jc w:val="center"/>
      <w:rPr>
        <w:sz w:val="16"/>
        <w:szCs w:val="16"/>
      </w:rPr>
    </w:pPr>
    <w:r w:rsidRPr="004B1D96">
      <w:rPr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 wp14:anchorId="5003D46F" wp14:editId="3DF977C6">
          <wp:simplePos x="0" y="0"/>
          <wp:positionH relativeFrom="column">
            <wp:posOffset>147955</wp:posOffset>
          </wp:positionH>
          <wp:positionV relativeFrom="paragraph">
            <wp:posOffset>-354330</wp:posOffset>
          </wp:positionV>
          <wp:extent cx="5762625" cy="914400"/>
          <wp:effectExtent l="19050" t="0" r="9525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307D8" w:rsidRDefault="00B307D8" w:rsidP="00AF2952">
    <w:pPr>
      <w:pStyle w:val="Bezodstpw"/>
      <w:jc w:val="center"/>
      <w:rPr>
        <w:sz w:val="16"/>
        <w:szCs w:val="16"/>
      </w:rPr>
    </w:pPr>
  </w:p>
  <w:p w:rsidR="00B307D8" w:rsidRDefault="00B307D8" w:rsidP="00AF2952">
    <w:pPr>
      <w:pStyle w:val="Bezodstpw"/>
      <w:jc w:val="center"/>
      <w:rPr>
        <w:sz w:val="16"/>
        <w:szCs w:val="16"/>
      </w:rPr>
    </w:pPr>
  </w:p>
  <w:p w:rsidR="00B307D8" w:rsidRDefault="00B307D8" w:rsidP="00AF2952">
    <w:pPr>
      <w:pStyle w:val="Bezodstpw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134B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E2D611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1A61D08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54048D8"/>
    <w:multiLevelType w:val="hybridMultilevel"/>
    <w:tmpl w:val="32B83A56"/>
    <w:lvl w:ilvl="0" w:tplc="F9109D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A8A8E94" w:tentative="1">
      <w:start w:val="1"/>
      <w:numFmt w:val="lowerLetter"/>
      <w:lvlText w:val="%2."/>
      <w:lvlJc w:val="left"/>
      <w:pPr>
        <w:ind w:left="1859" w:hanging="360"/>
      </w:pPr>
    </w:lvl>
    <w:lvl w:ilvl="2" w:tplc="491ACDFC" w:tentative="1">
      <w:start w:val="1"/>
      <w:numFmt w:val="lowerRoman"/>
      <w:lvlText w:val="%3."/>
      <w:lvlJc w:val="right"/>
      <w:pPr>
        <w:ind w:left="2579" w:hanging="180"/>
      </w:pPr>
    </w:lvl>
    <w:lvl w:ilvl="3" w:tplc="FC70D774" w:tentative="1">
      <w:start w:val="1"/>
      <w:numFmt w:val="decimal"/>
      <w:lvlText w:val="%4."/>
      <w:lvlJc w:val="left"/>
      <w:pPr>
        <w:ind w:left="3299" w:hanging="360"/>
      </w:pPr>
    </w:lvl>
    <w:lvl w:ilvl="4" w:tplc="26FE3652" w:tentative="1">
      <w:start w:val="1"/>
      <w:numFmt w:val="lowerLetter"/>
      <w:lvlText w:val="%5."/>
      <w:lvlJc w:val="left"/>
      <w:pPr>
        <w:ind w:left="4019" w:hanging="360"/>
      </w:pPr>
    </w:lvl>
    <w:lvl w:ilvl="5" w:tplc="6AD49E4A" w:tentative="1">
      <w:start w:val="1"/>
      <w:numFmt w:val="lowerRoman"/>
      <w:lvlText w:val="%6."/>
      <w:lvlJc w:val="right"/>
      <w:pPr>
        <w:ind w:left="4739" w:hanging="180"/>
      </w:pPr>
    </w:lvl>
    <w:lvl w:ilvl="6" w:tplc="F73C4EE6" w:tentative="1">
      <w:start w:val="1"/>
      <w:numFmt w:val="decimal"/>
      <w:lvlText w:val="%7."/>
      <w:lvlJc w:val="left"/>
      <w:pPr>
        <w:ind w:left="5459" w:hanging="360"/>
      </w:pPr>
    </w:lvl>
    <w:lvl w:ilvl="7" w:tplc="2C8ED2E0" w:tentative="1">
      <w:start w:val="1"/>
      <w:numFmt w:val="lowerLetter"/>
      <w:lvlText w:val="%8."/>
      <w:lvlJc w:val="left"/>
      <w:pPr>
        <w:ind w:left="6179" w:hanging="360"/>
      </w:pPr>
    </w:lvl>
    <w:lvl w:ilvl="8" w:tplc="5FCEBF4E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>
    <w:nsid w:val="283B14A4"/>
    <w:multiLevelType w:val="hybridMultilevel"/>
    <w:tmpl w:val="1AA488B6"/>
    <w:lvl w:ilvl="0" w:tplc="69007E0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D607BA"/>
    <w:multiLevelType w:val="singleLevel"/>
    <w:tmpl w:val="94AAA3A2"/>
    <w:lvl w:ilvl="0">
      <w:start w:val="3"/>
      <w:numFmt w:val="decimal"/>
      <w:lvlText w:val="%1)"/>
      <w:legacy w:legacy="1" w:legacySpace="0" w:legacyIndent="225"/>
      <w:lvlJc w:val="left"/>
      <w:rPr>
        <w:rFonts w:asciiTheme="minorHAnsi" w:hAnsiTheme="minorHAnsi" w:cs="Times New Roman" w:hint="default"/>
      </w:rPr>
    </w:lvl>
  </w:abstractNum>
  <w:abstractNum w:abstractNumId="6">
    <w:nsid w:val="2E4E300C"/>
    <w:multiLevelType w:val="hybridMultilevel"/>
    <w:tmpl w:val="0DB4FF68"/>
    <w:lvl w:ilvl="0" w:tplc="10307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F4216"/>
    <w:multiLevelType w:val="hybridMultilevel"/>
    <w:tmpl w:val="32F43E0E"/>
    <w:lvl w:ilvl="0" w:tplc="1AF812E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B036BF"/>
    <w:multiLevelType w:val="hybridMultilevel"/>
    <w:tmpl w:val="E140E386"/>
    <w:lvl w:ilvl="0" w:tplc="041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D828F8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7E153A2"/>
    <w:multiLevelType w:val="singleLevel"/>
    <w:tmpl w:val="999EAA30"/>
    <w:lvl w:ilvl="0">
      <w:start w:val="1"/>
      <w:numFmt w:val="decimal"/>
      <w:lvlText w:val="%1)"/>
      <w:legacy w:legacy="1" w:legacySpace="0" w:legacyIndent="225"/>
      <w:lvlJc w:val="left"/>
      <w:rPr>
        <w:rFonts w:asciiTheme="minorHAnsi" w:hAnsiTheme="minorHAnsi" w:cs="Times New Roman" w:hint="default"/>
      </w:rPr>
    </w:lvl>
  </w:abstractNum>
  <w:abstractNum w:abstractNumId="11">
    <w:nsid w:val="5FAA4903"/>
    <w:multiLevelType w:val="hybridMultilevel"/>
    <w:tmpl w:val="2E2C948E"/>
    <w:lvl w:ilvl="0" w:tplc="E3A85F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5801A37"/>
    <w:multiLevelType w:val="hybridMultilevel"/>
    <w:tmpl w:val="C8804AC0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69830635"/>
    <w:multiLevelType w:val="hybridMultilevel"/>
    <w:tmpl w:val="85BCE7FA"/>
    <w:lvl w:ilvl="0" w:tplc="04150017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>
    <w:nsid w:val="6A5B76DA"/>
    <w:multiLevelType w:val="hybridMultilevel"/>
    <w:tmpl w:val="92F08AE4"/>
    <w:lvl w:ilvl="0" w:tplc="04150001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03">
      <w:start w:val="1"/>
      <w:numFmt w:val="bullet"/>
      <w:lvlText w:val="•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lowerRoman"/>
      <w:lvlText w:val="%3."/>
      <w:lvlJc w:val="right"/>
      <w:pPr>
        <w:ind w:left="1860" w:hanging="180"/>
      </w:pPr>
    </w:lvl>
    <w:lvl w:ilvl="3" w:tplc="04150001" w:tentative="1">
      <w:start w:val="1"/>
      <w:numFmt w:val="decimal"/>
      <w:lvlText w:val="%4."/>
      <w:lvlJc w:val="left"/>
      <w:pPr>
        <w:ind w:left="2580" w:hanging="360"/>
      </w:pPr>
    </w:lvl>
    <w:lvl w:ilvl="4" w:tplc="04150003" w:tentative="1">
      <w:start w:val="1"/>
      <w:numFmt w:val="lowerLetter"/>
      <w:lvlText w:val="%5."/>
      <w:lvlJc w:val="left"/>
      <w:pPr>
        <w:ind w:left="3300" w:hanging="360"/>
      </w:pPr>
    </w:lvl>
    <w:lvl w:ilvl="5" w:tplc="04150005" w:tentative="1">
      <w:start w:val="1"/>
      <w:numFmt w:val="lowerRoman"/>
      <w:lvlText w:val="%6."/>
      <w:lvlJc w:val="right"/>
      <w:pPr>
        <w:ind w:left="4020" w:hanging="180"/>
      </w:pPr>
    </w:lvl>
    <w:lvl w:ilvl="6" w:tplc="04150001" w:tentative="1">
      <w:start w:val="1"/>
      <w:numFmt w:val="decimal"/>
      <w:lvlText w:val="%7."/>
      <w:lvlJc w:val="left"/>
      <w:pPr>
        <w:ind w:left="4740" w:hanging="360"/>
      </w:pPr>
    </w:lvl>
    <w:lvl w:ilvl="7" w:tplc="04150003" w:tentative="1">
      <w:start w:val="1"/>
      <w:numFmt w:val="lowerLetter"/>
      <w:lvlText w:val="%8."/>
      <w:lvlJc w:val="left"/>
      <w:pPr>
        <w:ind w:left="5460" w:hanging="360"/>
      </w:pPr>
    </w:lvl>
    <w:lvl w:ilvl="8" w:tplc="04150005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718A7DC1"/>
    <w:multiLevelType w:val="hybridMultilevel"/>
    <w:tmpl w:val="40709E34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31341140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1EA7CDC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8BA60B4E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FDCB83C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6CEE02C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7BA0294A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67300A92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EEC8F6AA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751318E0"/>
    <w:multiLevelType w:val="hybridMultilevel"/>
    <w:tmpl w:val="E4C85A44"/>
    <w:lvl w:ilvl="0" w:tplc="04150017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D30A0D"/>
    <w:multiLevelType w:val="hybridMultilevel"/>
    <w:tmpl w:val="27703726"/>
    <w:lvl w:ilvl="0" w:tplc="1CC069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DC2234"/>
    <w:multiLevelType w:val="hybridMultilevel"/>
    <w:tmpl w:val="C696E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3"/>
  </w:num>
  <w:num w:numId="5">
    <w:abstractNumId w:val="3"/>
  </w:num>
  <w:num w:numId="6">
    <w:abstractNumId w:val="8"/>
  </w:num>
  <w:num w:numId="7">
    <w:abstractNumId w:val="14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18"/>
  </w:num>
  <w:num w:numId="13">
    <w:abstractNumId w:val="10"/>
  </w:num>
  <w:num w:numId="14">
    <w:abstractNumId w:val="5"/>
  </w:num>
  <w:num w:numId="15">
    <w:abstractNumId w:val="5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16">
    <w:abstractNumId w:val="12"/>
  </w:num>
  <w:num w:numId="17">
    <w:abstractNumId w:val="1"/>
  </w:num>
  <w:num w:numId="18">
    <w:abstractNumId w:val="0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4B"/>
    <w:rsid w:val="00035EEF"/>
    <w:rsid w:val="000526FB"/>
    <w:rsid w:val="00060301"/>
    <w:rsid w:val="0007463E"/>
    <w:rsid w:val="00083B3E"/>
    <w:rsid w:val="00084612"/>
    <w:rsid w:val="000B0C9C"/>
    <w:rsid w:val="000B39B7"/>
    <w:rsid w:val="000C0CF5"/>
    <w:rsid w:val="000C0DD4"/>
    <w:rsid w:val="000C53AF"/>
    <w:rsid w:val="000D4811"/>
    <w:rsid w:val="000E093F"/>
    <w:rsid w:val="000F40C6"/>
    <w:rsid w:val="00100FF9"/>
    <w:rsid w:val="001055B1"/>
    <w:rsid w:val="001067F8"/>
    <w:rsid w:val="00107FA6"/>
    <w:rsid w:val="00125B2B"/>
    <w:rsid w:val="0016424A"/>
    <w:rsid w:val="001643C1"/>
    <w:rsid w:val="0016666A"/>
    <w:rsid w:val="001747BF"/>
    <w:rsid w:val="00176185"/>
    <w:rsid w:val="00184F44"/>
    <w:rsid w:val="001A0541"/>
    <w:rsid w:val="001A0A4A"/>
    <w:rsid w:val="001B36DA"/>
    <w:rsid w:val="001B6CB6"/>
    <w:rsid w:val="001C23CB"/>
    <w:rsid w:val="001C5224"/>
    <w:rsid w:val="001D386D"/>
    <w:rsid w:val="001D7F9E"/>
    <w:rsid w:val="001E0B29"/>
    <w:rsid w:val="001E349A"/>
    <w:rsid w:val="001E6D59"/>
    <w:rsid w:val="00233E69"/>
    <w:rsid w:val="00265D20"/>
    <w:rsid w:val="00290AA2"/>
    <w:rsid w:val="002963DC"/>
    <w:rsid w:val="002A3A22"/>
    <w:rsid w:val="002C2BD0"/>
    <w:rsid w:val="002F4641"/>
    <w:rsid w:val="00311920"/>
    <w:rsid w:val="00315A82"/>
    <w:rsid w:val="00350BEB"/>
    <w:rsid w:val="0036604E"/>
    <w:rsid w:val="003763D7"/>
    <w:rsid w:val="003767A5"/>
    <w:rsid w:val="0038397E"/>
    <w:rsid w:val="003909DE"/>
    <w:rsid w:val="0039460F"/>
    <w:rsid w:val="003A3511"/>
    <w:rsid w:val="003C372C"/>
    <w:rsid w:val="003C377C"/>
    <w:rsid w:val="003D5A28"/>
    <w:rsid w:val="004032D8"/>
    <w:rsid w:val="00411408"/>
    <w:rsid w:val="00412CFE"/>
    <w:rsid w:val="004375A4"/>
    <w:rsid w:val="0045446D"/>
    <w:rsid w:val="00460C55"/>
    <w:rsid w:val="0046249E"/>
    <w:rsid w:val="0046396E"/>
    <w:rsid w:val="004A462C"/>
    <w:rsid w:val="004A548A"/>
    <w:rsid w:val="004B1D96"/>
    <w:rsid w:val="004C113E"/>
    <w:rsid w:val="004D5016"/>
    <w:rsid w:val="004E184D"/>
    <w:rsid w:val="004E3A30"/>
    <w:rsid w:val="005104E8"/>
    <w:rsid w:val="00567BBE"/>
    <w:rsid w:val="00590B01"/>
    <w:rsid w:val="005C2056"/>
    <w:rsid w:val="00603560"/>
    <w:rsid w:val="006310BA"/>
    <w:rsid w:val="00631CC6"/>
    <w:rsid w:val="00636BEC"/>
    <w:rsid w:val="00670DAC"/>
    <w:rsid w:val="006928A6"/>
    <w:rsid w:val="006A0A8A"/>
    <w:rsid w:val="006A2153"/>
    <w:rsid w:val="006C6119"/>
    <w:rsid w:val="006D2B4B"/>
    <w:rsid w:val="006F2117"/>
    <w:rsid w:val="0071055A"/>
    <w:rsid w:val="00710DA7"/>
    <w:rsid w:val="00717E6A"/>
    <w:rsid w:val="00750C9E"/>
    <w:rsid w:val="00751211"/>
    <w:rsid w:val="0075319E"/>
    <w:rsid w:val="00765692"/>
    <w:rsid w:val="00767095"/>
    <w:rsid w:val="00772B59"/>
    <w:rsid w:val="007811CA"/>
    <w:rsid w:val="0079168A"/>
    <w:rsid w:val="007A5F1F"/>
    <w:rsid w:val="00805FFA"/>
    <w:rsid w:val="008138D4"/>
    <w:rsid w:val="0082056B"/>
    <w:rsid w:val="0083734A"/>
    <w:rsid w:val="00844471"/>
    <w:rsid w:val="0084781E"/>
    <w:rsid w:val="00861D99"/>
    <w:rsid w:val="00884F85"/>
    <w:rsid w:val="008A3BBE"/>
    <w:rsid w:val="008B17E6"/>
    <w:rsid w:val="008B68E6"/>
    <w:rsid w:val="008E521B"/>
    <w:rsid w:val="008F3465"/>
    <w:rsid w:val="009029C7"/>
    <w:rsid w:val="00917C57"/>
    <w:rsid w:val="00930A2D"/>
    <w:rsid w:val="00933A5E"/>
    <w:rsid w:val="009811CE"/>
    <w:rsid w:val="00983984"/>
    <w:rsid w:val="00995F4B"/>
    <w:rsid w:val="009A55DE"/>
    <w:rsid w:val="009B626D"/>
    <w:rsid w:val="009C601D"/>
    <w:rsid w:val="009D2F3E"/>
    <w:rsid w:val="009D69FA"/>
    <w:rsid w:val="009D7123"/>
    <w:rsid w:val="009E0E07"/>
    <w:rsid w:val="009F426B"/>
    <w:rsid w:val="00A05368"/>
    <w:rsid w:val="00A2454B"/>
    <w:rsid w:val="00A46EB5"/>
    <w:rsid w:val="00A47EF9"/>
    <w:rsid w:val="00A512EF"/>
    <w:rsid w:val="00A62377"/>
    <w:rsid w:val="00A62C29"/>
    <w:rsid w:val="00A63685"/>
    <w:rsid w:val="00A779BD"/>
    <w:rsid w:val="00AF2952"/>
    <w:rsid w:val="00AF716A"/>
    <w:rsid w:val="00B05D32"/>
    <w:rsid w:val="00B07772"/>
    <w:rsid w:val="00B24FBD"/>
    <w:rsid w:val="00B25C34"/>
    <w:rsid w:val="00B307D8"/>
    <w:rsid w:val="00B65743"/>
    <w:rsid w:val="00B76F54"/>
    <w:rsid w:val="00BE7941"/>
    <w:rsid w:val="00BF2D17"/>
    <w:rsid w:val="00BF3826"/>
    <w:rsid w:val="00BF3DEC"/>
    <w:rsid w:val="00C11841"/>
    <w:rsid w:val="00C7481C"/>
    <w:rsid w:val="00C757C6"/>
    <w:rsid w:val="00CC293D"/>
    <w:rsid w:val="00CE6DB9"/>
    <w:rsid w:val="00CF53C4"/>
    <w:rsid w:val="00D04DC9"/>
    <w:rsid w:val="00D44C99"/>
    <w:rsid w:val="00D5661C"/>
    <w:rsid w:val="00D61D82"/>
    <w:rsid w:val="00D67FBD"/>
    <w:rsid w:val="00D74805"/>
    <w:rsid w:val="00D77CFC"/>
    <w:rsid w:val="00D84BAA"/>
    <w:rsid w:val="00D9531E"/>
    <w:rsid w:val="00D97D0C"/>
    <w:rsid w:val="00DA05EE"/>
    <w:rsid w:val="00DE2927"/>
    <w:rsid w:val="00DF69A5"/>
    <w:rsid w:val="00E2385E"/>
    <w:rsid w:val="00E250AB"/>
    <w:rsid w:val="00E30C07"/>
    <w:rsid w:val="00E40B1E"/>
    <w:rsid w:val="00E53ACD"/>
    <w:rsid w:val="00E75211"/>
    <w:rsid w:val="00E82D78"/>
    <w:rsid w:val="00E83C73"/>
    <w:rsid w:val="00E85EA4"/>
    <w:rsid w:val="00E940E2"/>
    <w:rsid w:val="00E95413"/>
    <w:rsid w:val="00ED4E8D"/>
    <w:rsid w:val="00ED4F34"/>
    <w:rsid w:val="00EE18EA"/>
    <w:rsid w:val="00EF4BCD"/>
    <w:rsid w:val="00F33802"/>
    <w:rsid w:val="00F37BC4"/>
    <w:rsid w:val="00F37C2D"/>
    <w:rsid w:val="00F7747A"/>
    <w:rsid w:val="00FB1235"/>
    <w:rsid w:val="00FB1AE4"/>
    <w:rsid w:val="00FE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0B39B7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9B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07FA6"/>
    <w:pPr>
      <w:spacing w:before="240" w:after="0" w:line="360" w:lineRule="atLeast"/>
      <w:ind w:left="1983" w:hanging="708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4">
    <w:name w:val="heading 4"/>
    <w:basedOn w:val="Normalny"/>
    <w:next w:val="Wcicienormalne"/>
    <w:link w:val="Nagwek4Znak"/>
    <w:qFormat/>
    <w:rsid w:val="00107FA6"/>
    <w:pPr>
      <w:spacing w:before="240" w:after="0" w:line="360" w:lineRule="atLeast"/>
      <w:ind w:left="2691" w:hanging="708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107FA6"/>
    <w:pPr>
      <w:spacing w:before="240" w:after="60" w:line="240" w:lineRule="auto"/>
      <w:ind w:left="3399" w:hanging="708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next w:val="Normalny"/>
    <w:link w:val="Nagwek6Znak"/>
    <w:qFormat/>
    <w:rsid w:val="00107FA6"/>
    <w:pPr>
      <w:spacing w:before="240" w:after="60" w:line="240" w:lineRule="auto"/>
      <w:ind w:left="4107" w:hanging="708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Nagwek7">
    <w:name w:val="heading 7"/>
    <w:basedOn w:val="Normalny"/>
    <w:next w:val="Normalny"/>
    <w:link w:val="Nagwek7Znak"/>
    <w:qFormat/>
    <w:rsid w:val="00107FA6"/>
    <w:pPr>
      <w:spacing w:before="240" w:after="60" w:line="240" w:lineRule="auto"/>
      <w:ind w:left="4815" w:hanging="708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107FA6"/>
    <w:pPr>
      <w:spacing w:before="240" w:after="60" w:line="240" w:lineRule="auto"/>
      <w:ind w:left="5523" w:hanging="708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107FA6"/>
    <w:pPr>
      <w:spacing w:before="240" w:after="60" w:line="240" w:lineRule="auto"/>
      <w:ind w:left="6231" w:hanging="708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2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"/>
    <w:basedOn w:val="Domylnaczcionkaakapitu"/>
    <w:semiHidden/>
    <w:rsid w:val="003763D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rsid w:val="0037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763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6185"/>
    <w:pPr>
      <w:ind w:left="720"/>
      <w:contextualSpacing/>
    </w:pPr>
  </w:style>
  <w:style w:type="paragraph" w:customStyle="1" w:styleId="Default">
    <w:name w:val="Default"/>
    <w:rsid w:val="00884F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7811CA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811CA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0B39B7"/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B39B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9F426B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F426B"/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07FA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07FA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07FA6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07FA6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107FA6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07FA6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107FA6"/>
    <w:rPr>
      <w:rFonts w:ascii="Arial" w:eastAsia="Times New Roman" w:hAnsi="Arial" w:cs="Times New Roman"/>
      <w:b/>
      <w:i/>
      <w:sz w:val="18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07F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107FA6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head4">
    <w:name w:val="head 4"/>
    <w:basedOn w:val="Nagwek4"/>
    <w:rsid w:val="00107FA6"/>
    <w:pPr>
      <w:numPr>
        <w:ilvl w:val="3"/>
      </w:numPr>
      <w:ind w:left="2691" w:hanging="708"/>
      <w:outlineLvl w:val="9"/>
    </w:pPr>
  </w:style>
  <w:style w:type="paragraph" w:styleId="Wcicienormalne">
    <w:name w:val="Normal Indent"/>
    <w:basedOn w:val="Normalny"/>
    <w:uiPriority w:val="99"/>
    <w:semiHidden/>
    <w:unhideWhenUsed/>
    <w:rsid w:val="00107FA6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0F4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40C6"/>
  </w:style>
  <w:style w:type="paragraph" w:styleId="Tekstpodstawowy2">
    <w:name w:val="Body Text 2"/>
    <w:basedOn w:val="Normalny"/>
    <w:link w:val="Tekstpodstawowy2Znak"/>
    <w:semiHidden/>
    <w:rsid w:val="000F40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F40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2A3A22"/>
    <w:rPr>
      <w:color w:val="0000FF"/>
      <w:u w:val="single"/>
    </w:rPr>
  </w:style>
  <w:style w:type="paragraph" w:customStyle="1" w:styleId="Text3">
    <w:name w:val="Text 3"/>
    <w:basedOn w:val="Normalny"/>
    <w:rsid w:val="00917C57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01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38397E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83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839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2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952"/>
  </w:style>
  <w:style w:type="paragraph" w:styleId="Bezodstpw">
    <w:name w:val="No Spacing"/>
    <w:uiPriority w:val="1"/>
    <w:qFormat/>
    <w:rsid w:val="00AF2952"/>
    <w:pPr>
      <w:spacing w:after="0" w:line="240" w:lineRule="auto"/>
    </w:pPr>
    <w:rPr>
      <w:rFonts w:ascii="Calibri" w:eastAsia="Calibri" w:hAnsi="Calibri" w:cs="Times New Roman"/>
    </w:rPr>
  </w:style>
  <w:style w:type="paragraph" w:styleId="Lista">
    <w:name w:val="List"/>
    <w:basedOn w:val="Normalny"/>
    <w:uiPriority w:val="99"/>
    <w:unhideWhenUsed/>
    <w:rsid w:val="00084612"/>
    <w:pPr>
      <w:spacing w:after="160" w:line="259" w:lineRule="auto"/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0B39B7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9B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07FA6"/>
    <w:pPr>
      <w:spacing w:before="240" w:after="0" w:line="360" w:lineRule="atLeast"/>
      <w:ind w:left="1983" w:hanging="708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4">
    <w:name w:val="heading 4"/>
    <w:basedOn w:val="Normalny"/>
    <w:next w:val="Wcicienormalne"/>
    <w:link w:val="Nagwek4Znak"/>
    <w:qFormat/>
    <w:rsid w:val="00107FA6"/>
    <w:pPr>
      <w:spacing w:before="240" w:after="0" w:line="360" w:lineRule="atLeast"/>
      <w:ind w:left="2691" w:hanging="708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107FA6"/>
    <w:pPr>
      <w:spacing w:before="240" w:after="60" w:line="240" w:lineRule="auto"/>
      <w:ind w:left="3399" w:hanging="708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next w:val="Normalny"/>
    <w:link w:val="Nagwek6Znak"/>
    <w:qFormat/>
    <w:rsid w:val="00107FA6"/>
    <w:pPr>
      <w:spacing w:before="240" w:after="60" w:line="240" w:lineRule="auto"/>
      <w:ind w:left="4107" w:hanging="708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Nagwek7">
    <w:name w:val="heading 7"/>
    <w:basedOn w:val="Normalny"/>
    <w:next w:val="Normalny"/>
    <w:link w:val="Nagwek7Znak"/>
    <w:qFormat/>
    <w:rsid w:val="00107FA6"/>
    <w:pPr>
      <w:spacing w:before="240" w:after="60" w:line="240" w:lineRule="auto"/>
      <w:ind w:left="4815" w:hanging="708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107FA6"/>
    <w:pPr>
      <w:spacing w:before="240" w:after="60" w:line="240" w:lineRule="auto"/>
      <w:ind w:left="5523" w:hanging="708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107FA6"/>
    <w:pPr>
      <w:spacing w:before="240" w:after="60" w:line="240" w:lineRule="auto"/>
      <w:ind w:left="6231" w:hanging="708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2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"/>
    <w:basedOn w:val="Domylnaczcionkaakapitu"/>
    <w:semiHidden/>
    <w:rsid w:val="003763D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rsid w:val="0037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763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6185"/>
    <w:pPr>
      <w:ind w:left="720"/>
      <w:contextualSpacing/>
    </w:pPr>
  </w:style>
  <w:style w:type="paragraph" w:customStyle="1" w:styleId="Default">
    <w:name w:val="Default"/>
    <w:rsid w:val="00884F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7811CA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811CA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0B39B7"/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B39B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9F426B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F426B"/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07FA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07FA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07FA6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07FA6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107FA6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07FA6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107FA6"/>
    <w:rPr>
      <w:rFonts w:ascii="Arial" w:eastAsia="Times New Roman" w:hAnsi="Arial" w:cs="Times New Roman"/>
      <w:b/>
      <w:i/>
      <w:sz w:val="18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07F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107FA6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head4">
    <w:name w:val="head 4"/>
    <w:basedOn w:val="Nagwek4"/>
    <w:rsid w:val="00107FA6"/>
    <w:pPr>
      <w:numPr>
        <w:ilvl w:val="3"/>
      </w:numPr>
      <w:ind w:left="2691" w:hanging="708"/>
      <w:outlineLvl w:val="9"/>
    </w:pPr>
  </w:style>
  <w:style w:type="paragraph" w:styleId="Wcicienormalne">
    <w:name w:val="Normal Indent"/>
    <w:basedOn w:val="Normalny"/>
    <w:uiPriority w:val="99"/>
    <w:semiHidden/>
    <w:unhideWhenUsed/>
    <w:rsid w:val="00107FA6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0F4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40C6"/>
  </w:style>
  <w:style w:type="paragraph" w:styleId="Tekstpodstawowy2">
    <w:name w:val="Body Text 2"/>
    <w:basedOn w:val="Normalny"/>
    <w:link w:val="Tekstpodstawowy2Znak"/>
    <w:semiHidden/>
    <w:rsid w:val="000F40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F40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2A3A22"/>
    <w:rPr>
      <w:color w:val="0000FF"/>
      <w:u w:val="single"/>
    </w:rPr>
  </w:style>
  <w:style w:type="paragraph" w:customStyle="1" w:styleId="Text3">
    <w:name w:val="Text 3"/>
    <w:basedOn w:val="Normalny"/>
    <w:rsid w:val="00917C57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01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38397E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83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839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2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952"/>
  </w:style>
  <w:style w:type="paragraph" w:styleId="Bezodstpw">
    <w:name w:val="No Spacing"/>
    <w:uiPriority w:val="1"/>
    <w:qFormat/>
    <w:rsid w:val="00AF2952"/>
    <w:pPr>
      <w:spacing w:after="0" w:line="240" w:lineRule="auto"/>
    </w:pPr>
    <w:rPr>
      <w:rFonts w:ascii="Calibri" w:eastAsia="Calibri" w:hAnsi="Calibri" w:cs="Times New Roman"/>
    </w:rPr>
  </w:style>
  <w:style w:type="paragraph" w:styleId="Lista">
    <w:name w:val="List"/>
    <w:basedOn w:val="Normalny"/>
    <w:uiPriority w:val="99"/>
    <w:unhideWhenUsed/>
    <w:rsid w:val="00084612"/>
    <w:pPr>
      <w:spacing w:after="160" w:line="259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E766A-EE95-4648-B0BE-87C0945D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bpaczesny</dc:creator>
  <cp:lastModifiedBy>Filip  Baranowski</cp:lastModifiedBy>
  <cp:revision>2</cp:revision>
  <cp:lastPrinted>2016-07-27T09:37:00Z</cp:lastPrinted>
  <dcterms:created xsi:type="dcterms:W3CDTF">2016-07-27T09:37:00Z</dcterms:created>
  <dcterms:modified xsi:type="dcterms:W3CDTF">2016-07-27T09:37:00Z</dcterms:modified>
</cp:coreProperties>
</file>