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5B4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r w:rsidRPr="00231404">
        <w:rPr>
          <w:noProof/>
          <w:lang w:eastAsia="pl-PL"/>
        </w:rPr>
        <w:drawing>
          <wp:anchor distT="0" distB="0" distL="114300" distR="114300" simplePos="0" relativeHeight="251659264" behindDoc="1" locked="0" layoutInCell="1" allowOverlap="1" wp14:anchorId="56AF87E4" wp14:editId="26FD06FA">
            <wp:simplePos x="0" y="0"/>
            <wp:positionH relativeFrom="column">
              <wp:posOffset>347980</wp:posOffset>
            </wp:positionH>
            <wp:positionV relativeFrom="paragraph">
              <wp:posOffset>-111760</wp:posOffset>
            </wp:positionV>
            <wp:extent cx="4971415" cy="619125"/>
            <wp:effectExtent l="0" t="0" r="635" b="9525"/>
            <wp:wrapNone/>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sidR="00231404" w:rsidRPr="00231404">
        <w:rPr>
          <w:rFonts w:ascii="Calibri" w:hAnsi="Calibri" w:cs="Calibri"/>
          <w:b/>
          <w:color w:val="000000"/>
          <w:sz w:val="32"/>
          <w:szCs w:val="32"/>
        </w:rPr>
        <w:t xml:space="preserve">   </w:t>
      </w:r>
    </w:p>
    <w:p w14:paraId="1C7AA60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p>
    <w:p w14:paraId="49FCCB01" w14:textId="77777777" w:rsidR="0063427E" w:rsidRDefault="0063427E" w:rsidP="00D90004">
      <w:pPr>
        <w:pStyle w:val="Nagwek"/>
        <w:tabs>
          <w:tab w:val="clear" w:pos="4536"/>
        </w:tabs>
        <w:spacing w:before="120" w:after="120"/>
        <w:rPr>
          <w:rFonts w:ascii="Calibri" w:hAnsi="Calibri" w:cs="Calibri"/>
          <w:b/>
          <w:color w:val="000000"/>
          <w:sz w:val="32"/>
          <w:szCs w:val="32"/>
        </w:rPr>
      </w:pPr>
    </w:p>
    <w:p w14:paraId="0204BF82" w14:textId="77777777" w:rsidR="007C46DB" w:rsidRPr="00231404" w:rsidRDefault="007C46DB" w:rsidP="00D90004">
      <w:pPr>
        <w:pStyle w:val="Nagwek"/>
        <w:tabs>
          <w:tab w:val="clear" w:pos="4536"/>
        </w:tabs>
        <w:spacing w:before="120" w:after="120"/>
        <w:jc w:val="center"/>
        <w:rPr>
          <w:sz w:val="24"/>
          <w:szCs w:val="24"/>
        </w:rPr>
      </w:pPr>
      <w:r w:rsidRPr="00231404">
        <w:rPr>
          <w:rFonts w:ascii="Calibri" w:hAnsi="Calibri" w:cs="Calibri"/>
          <w:b/>
          <w:color w:val="000000"/>
          <w:sz w:val="32"/>
          <w:szCs w:val="32"/>
        </w:rPr>
        <w:t xml:space="preserve">Zarząd Województwa Dolnośląskiego </w:t>
      </w:r>
      <w:r w:rsidRPr="00231404">
        <w:rPr>
          <w:rFonts w:ascii="Calibri" w:hAnsi="Calibri" w:cs="Calibri"/>
          <w:b/>
          <w:color w:val="000000"/>
          <w:sz w:val="32"/>
          <w:szCs w:val="32"/>
        </w:rPr>
        <w:br/>
        <w:t>pełniący rolę</w:t>
      </w:r>
    </w:p>
    <w:p w14:paraId="0B337F0C" w14:textId="77777777" w:rsidR="00E958D2" w:rsidRDefault="007C46DB" w:rsidP="00D90004">
      <w:pPr>
        <w:spacing w:line="240" w:lineRule="auto"/>
        <w:jc w:val="center"/>
        <w:rPr>
          <w:rFonts w:ascii="Calibri" w:hAnsi="Calibri" w:cs="Calibri"/>
          <w:b/>
          <w:bCs/>
          <w:sz w:val="32"/>
          <w:szCs w:val="32"/>
        </w:rPr>
      </w:pPr>
      <w:r w:rsidRPr="00231404">
        <w:rPr>
          <w:rFonts w:ascii="Calibri" w:hAnsi="Calibri" w:cs="Calibri"/>
          <w:b/>
          <w:color w:val="000000"/>
          <w:sz w:val="32"/>
          <w:szCs w:val="32"/>
        </w:rPr>
        <w:t>Instytucji Zarządzającej Regionalnym Programem Operacyj</w:t>
      </w:r>
      <w:r w:rsidR="00515370" w:rsidRPr="00231404">
        <w:rPr>
          <w:rFonts w:ascii="Calibri" w:hAnsi="Calibri" w:cs="Calibri"/>
          <w:b/>
          <w:color w:val="000000"/>
          <w:sz w:val="32"/>
          <w:szCs w:val="32"/>
        </w:rPr>
        <w:t xml:space="preserve">nym Województwa Dolnośląskiego </w:t>
      </w:r>
      <w:r w:rsidRPr="00231404">
        <w:rPr>
          <w:rFonts w:ascii="Calibri" w:hAnsi="Calibri" w:cs="Calibri"/>
          <w:b/>
          <w:color w:val="000000"/>
          <w:sz w:val="32"/>
          <w:szCs w:val="32"/>
        </w:rPr>
        <w:t>2014-2020</w:t>
      </w:r>
      <w:r w:rsidR="00E958D2" w:rsidRPr="00231404">
        <w:rPr>
          <w:rFonts w:ascii="Calibri" w:hAnsi="Calibri" w:cs="Calibri"/>
          <w:b/>
          <w:bCs/>
          <w:sz w:val="32"/>
          <w:szCs w:val="32"/>
        </w:rPr>
        <w:t xml:space="preserve"> </w:t>
      </w:r>
    </w:p>
    <w:p w14:paraId="07169C3F" w14:textId="0974C367" w:rsidR="007C4A20" w:rsidRDefault="007C4A20" w:rsidP="007C4A20">
      <w:pPr>
        <w:spacing w:after="0" w:line="360" w:lineRule="auto"/>
        <w:jc w:val="center"/>
        <w:rPr>
          <w:rFonts w:ascii="Calibri" w:hAnsi="Calibri" w:cs="Calibri"/>
          <w:b/>
          <w:color w:val="000000"/>
          <w:sz w:val="32"/>
          <w:szCs w:val="32"/>
        </w:rPr>
      </w:pPr>
      <w:r>
        <w:rPr>
          <w:rFonts w:ascii="Calibri" w:hAnsi="Calibri" w:cs="Calibri"/>
          <w:b/>
          <w:color w:val="000000"/>
          <w:sz w:val="32"/>
          <w:szCs w:val="32"/>
        </w:rPr>
        <w:t xml:space="preserve">Dolnośląska Instytucja Pośrednicząca </w:t>
      </w:r>
    </w:p>
    <w:p w14:paraId="30D2169C" w14:textId="77777777" w:rsidR="007C4A20" w:rsidRDefault="007C4A20" w:rsidP="007C4A20">
      <w:pPr>
        <w:spacing w:after="0" w:line="360" w:lineRule="auto"/>
        <w:jc w:val="center"/>
        <w:rPr>
          <w:rFonts w:ascii="Calibri" w:hAnsi="Calibri" w:cs="Calibri"/>
          <w:b/>
          <w:color w:val="000000"/>
          <w:sz w:val="32"/>
          <w:szCs w:val="32"/>
        </w:rPr>
      </w:pPr>
      <w:r>
        <w:rPr>
          <w:rFonts w:ascii="Calibri" w:hAnsi="Calibri" w:cs="Calibri"/>
          <w:b/>
          <w:color w:val="000000"/>
          <w:sz w:val="32"/>
          <w:szCs w:val="32"/>
        </w:rPr>
        <w:t xml:space="preserve">oraz </w:t>
      </w:r>
    </w:p>
    <w:p w14:paraId="1B145322" w14:textId="06BA1C57" w:rsidR="007C4A20" w:rsidRPr="00D82D0E" w:rsidRDefault="007C4A20" w:rsidP="007C4A20">
      <w:pPr>
        <w:spacing w:after="0" w:line="360" w:lineRule="auto"/>
        <w:jc w:val="center"/>
        <w:rPr>
          <w:rFonts w:ascii="Calibri" w:hAnsi="Calibri" w:cs="Calibri"/>
          <w:b/>
          <w:color w:val="000000"/>
          <w:sz w:val="32"/>
          <w:szCs w:val="32"/>
        </w:rPr>
      </w:pPr>
      <w:r w:rsidRPr="00D82D0E">
        <w:rPr>
          <w:rFonts w:ascii="Calibri" w:hAnsi="Calibri" w:cs="Calibri"/>
          <w:b/>
          <w:color w:val="000000"/>
          <w:sz w:val="32"/>
          <w:szCs w:val="32"/>
        </w:rPr>
        <w:t>Gmina Wrocław</w:t>
      </w:r>
    </w:p>
    <w:p w14:paraId="4934BBD4" w14:textId="2CDDFBE4" w:rsidR="007C4A20" w:rsidRPr="00D82D0E" w:rsidRDefault="007C4A20" w:rsidP="007C4A20">
      <w:pPr>
        <w:spacing w:after="0" w:line="360" w:lineRule="auto"/>
        <w:jc w:val="center"/>
        <w:rPr>
          <w:rFonts w:ascii="Calibri" w:hAnsi="Calibri" w:cs="Calibri"/>
          <w:b/>
          <w:color w:val="000000"/>
          <w:sz w:val="32"/>
          <w:szCs w:val="32"/>
        </w:rPr>
      </w:pPr>
      <w:r w:rsidRPr="00D82D0E">
        <w:rPr>
          <w:rFonts w:ascii="Calibri" w:hAnsi="Calibri" w:cs="Calibri"/>
          <w:b/>
          <w:color w:val="000000"/>
          <w:sz w:val="32"/>
          <w:szCs w:val="32"/>
        </w:rPr>
        <w:t>pełniąca funkcję Instytucji Pośredniczącej w ramach instrumentu  Zintegrowane Inwestycje Terytorialne  Regionalnego Programu Operacyjnego Województwa Dolnośląskiego 2014–2020</w:t>
      </w:r>
    </w:p>
    <w:p w14:paraId="14C011DF" w14:textId="77777777" w:rsidR="00AB703A" w:rsidRPr="00AB703A" w:rsidRDefault="00AB703A" w:rsidP="00D90004">
      <w:pPr>
        <w:autoSpaceDE w:val="0"/>
        <w:spacing w:line="240" w:lineRule="auto"/>
        <w:contextualSpacing/>
        <w:jc w:val="center"/>
        <w:rPr>
          <w:rFonts w:ascii="Calibri" w:hAnsi="Calibri" w:cs="Calibri"/>
          <w:b/>
          <w:bCs/>
          <w:sz w:val="32"/>
          <w:szCs w:val="32"/>
        </w:rPr>
      </w:pPr>
    </w:p>
    <w:p w14:paraId="2AB2EF6C"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ogłasza nabór wniosków o dofinansowanie realizacji projektów</w:t>
      </w:r>
    </w:p>
    <w:p w14:paraId="2D97CDEA"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ze środków Europejskiego Funduszu Rozwoju Regionalnego</w:t>
      </w:r>
    </w:p>
    <w:p w14:paraId="66BB3174" w14:textId="320C4E62" w:rsidR="00E879F6" w:rsidRPr="00116E8E"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w  ramach Regionalnego Programu Operacyjnego Województwa Dolnośląskiego 2014-2020</w:t>
      </w:r>
    </w:p>
    <w:p w14:paraId="11923812" w14:textId="77777777" w:rsidR="00982802" w:rsidRPr="00B27059" w:rsidRDefault="00982802" w:rsidP="00D90004">
      <w:pPr>
        <w:pStyle w:val="Nagwek"/>
        <w:spacing w:before="120" w:after="120"/>
        <w:jc w:val="center"/>
        <w:rPr>
          <w:rFonts w:cs="Arial"/>
          <w:b/>
          <w:sz w:val="32"/>
          <w:szCs w:val="32"/>
        </w:rPr>
      </w:pPr>
      <w:r>
        <w:rPr>
          <w:rFonts w:cs="Arial"/>
          <w:b/>
          <w:sz w:val="32"/>
          <w:szCs w:val="32"/>
        </w:rPr>
        <w:t>Oś priorytetowa 3</w:t>
      </w:r>
      <w:r w:rsidRPr="00B27059">
        <w:rPr>
          <w:rFonts w:cs="Arial"/>
          <w:b/>
          <w:sz w:val="32"/>
          <w:szCs w:val="32"/>
        </w:rPr>
        <w:t xml:space="preserve"> </w:t>
      </w:r>
      <w:r>
        <w:rPr>
          <w:rFonts w:cs="Arial"/>
          <w:b/>
          <w:sz w:val="32"/>
          <w:szCs w:val="32"/>
        </w:rPr>
        <w:t>Gospodarka niskoemisyjna</w:t>
      </w:r>
    </w:p>
    <w:p w14:paraId="66BB662F" w14:textId="77777777" w:rsidR="00982802" w:rsidRDefault="00982802" w:rsidP="00D90004">
      <w:pPr>
        <w:pStyle w:val="Nagwek"/>
        <w:spacing w:before="120" w:after="120"/>
        <w:jc w:val="center"/>
        <w:rPr>
          <w:rFonts w:cs="Arial"/>
          <w:b/>
          <w:sz w:val="32"/>
          <w:szCs w:val="32"/>
        </w:rPr>
      </w:pPr>
      <w:r w:rsidRPr="00FF6E45">
        <w:rPr>
          <w:rFonts w:cs="Arial"/>
          <w:b/>
          <w:sz w:val="32"/>
          <w:szCs w:val="32"/>
        </w:rPr>
        <w:t xml:space="preserve">Działanie </w:t>
      </w:r>
      <w:r>
        <w:rPr>
          <w:rFonts w:cs="Arial"/>
          <w:b/>
          <w:sz w:val="32"/>
          <w:szCs w:val="32"/>
        </w:rPr>
        <w:t>3</w:t>
      </w:r>
      <w:r w:rsidRPr="00FF6E45">
        <w:rPr>
          <w:rFonts w:cs="Arial"/>
          <w:b/>
          <w:sz w:val="32"/>
          <w:szCs w:val="32"/>
        </w:rPr>
        <w:t xml:space="preserve">.3 </w:t>
      </w:r>
      <w:r w:rsidRPr="006C6A54">
        <w:rPr>
          <w:rFonts w:cs="Arial"/>
          <w:b/>
          <w:sz w:val="32"/>
          <w:szCs w:val="32"/>
        </w:rPr>
        <w:t>Efektywność energetyczna w budynkach użyteczności publicznej i sektorze mieszkaniowym</w:t>
      </w:r>
    </w:p>
    <w:p w14:paraId="02D54B22" w14:textId="0C5866EF" w:rsidR="00982802" w:rsidRDefault="00E82E66" w:rsidP="00D90004">
      <w:pPr>
        <w:pStyle w:val="Nagwek"/>
        <w:spacing w:before="120" w:after="120"/>
        <w:jc w:val="center"/>
        <w:rPr>
          <w:rFonts w:cs="Arial"/>
          <w:b/>
          <w:sz w:val="32"/>
          <w:szCs w:val="32"/>
        </w:rPr>
      </w:pPr>
      <w:r w:rsidRPr="00C41D42">
        <w:rPr>
          <w:rFonts w:cs="Arial"/>
          <w:b/>
          <w:sz w:val="32"/>
          <w:szCs w:val="32"/>
        </w:rPr>
        <w:t>typ 3.3 C projekty demonstracyjne – publiczne inwestycje  w zakresie budownictwa o znacznie podwyższonych parametrach charakterystyki energetycznej w budynkach użyteczności publicznej</w:t>
      </w:r>
      <w:r w:rsidR="00982802" w:rsidRPr="009A47DB">
        <w:rPr>
          <w:rFonts w:cs="Arial"/>
          <w:b/>
          <w:sz w:val="32"/>
          <w:szCs w:val="32"/>
        </w:rPr>
        <w:t xml:space="preserve"> </w:t>
      </w:r>
    </w:p>
    <w:p w14:paraId="4BAFFF4A" w14:textId="74E95CBA" w:rsidR="00982802" w:rsidRPr="002600F5" w:rsidRDefault="00982802" w:rsidP="00D90004">
      <w:pPr>
        <w:pStyle w:val="Nagwek"/>
        <w:spacing w:before="120" w:after="120"/>
        <w:jc w:val="center"/>
        <w:rPr>
          <w:rFonts w:cs="Arial"/>
          <w:b/>
          <w:sz w:val="32"/>
          <w:szCs w:val="32"/>
        </w:rPr>
      </w:pPr>
      <w:r>
        <w:rPr>
          <w:rFonts w:cs="Arial"/>
          <w:b/>
          <w:sz w:val="32"/>
          <w:szCs w:val="36"/>
        </w:rPr>
        <w:t>Poddziałanie 3.3</w:t>
      </w:r>
      <w:r w:rsidRPr="00F75375">
        <w:rPr>
          <w:rFonts w:cs="Arial"/>
          <w:b/>
          <w:sz w:val="32"/>
          <w:szCs w:val="36"/>
        </w:rPr>
        <w:t>.</w:t>
      </w:r>
      <w:r w:rsidR="00D47422">
        <w:rPr>
          <w:rFonts w:cs="Arial"/>
          <w:b/>
          <w:sz w:val="32"/>
          <w:szCs w:val="36"/>
        </w:rPr>
        <w:t>2</w:t>
      </w:r>
      <w:r w:rsidRPr="00F75375">
        <w:rPr>
          <w:rFonts w:cs="Arial"/>
          <w:b/>
          <w:sz w:val="32"/>
          <w:szCs w:val="36"/>
        </w:rPr>
        <w:t xml:space="preserve"> </w:t>
      </w:r>
      <w:r>
        <w:rPr>
          <w:rFonts w:cs="Arial"/>
          <w:b/>
          <w:sz w:val="32"/>
          <w:szCs w:val="32"/>
        </w:rPr>
        <w:t xml:space="preserve">Efektywność energetyczna </w:t>
      </w:r>
      <w:r w:rsidRPr="006C6A54">
        <w:rPr>
          <w:rFonts w:cs="Arial"/>
          <w:b/>
          <w:sz w:val="32"/>
          <w:szCs w:val="32"/>
        </w:rPr>
        <w:t>w budynkach użyteczności publicznej i sektorze mieszkaniowym</w:t>
      </w:r>
      <w:r w:rsidRPr="00526B43">
        <w:rPr>
          <w:rFonts w:cs="Arial"/>
          <w:b/>
          <w:sz w:val="32"/>
          <w:szCs w:val="32"/>
        </w:rPr>
        <w:t xml:space="preserve"> </w:t>
      </w:r>
      <w:r w:rsidRPr="003C2855">
        <w:rPr>
          <w:rFonts w:cs="Arial"/>
          <w:b/>
          <w:sz w:val="32"/>
          <w:szCs w:val="32"/>
        </w:rPr>
        <w:t xml:space="preserve">– </w:t>
      </w:r>
      <w:r w:rsidR="002E5928">
        <w:rPr>
          <w:rFonts w:cs="Arial"/>
          <w:b/>
          <w:sz w:val="32"/>
          <w:szCs w:val="32"/>
        </w:rPr>
        <w:t xml:space="preserve">ZIT </w:t>
      </w:r>
      <w:proofErr w:type="spellStart"/>
      <w:r w:rsidR="002E5928">
        <w:rPr>
          <w:rFonts w:cs="Arial"/>
          <w:b/>
          <w:sz w:val="32"/>
          <w:szCs w:val="32"/>
        </w:rPr>
        <w:t>WrOF</w:t>
      </w:r>
      <w:proofErr w:type="spellEnd"/>
    </w:p>
    <w:p w14:paraId="39E18C9B" w14:textId="71DD9008" w:rsidR="00982802" w:rsidRDefault="00982802" w:rsidP="00352D8E">
      <w:pPr>
        <w:spacing w:before="240" w:after="0" w:line="240" w:lineRule="auto"/>
        <w:jc w:val="center"/>
      </w:pPr>
      <w:r>
        <w:t>RPDS.03.03.0</w:t>
      </w:r>
      <w:r w:rsidR="00D47422">
        <w:t>2</w:t>
      </w:r>
      <w:r>
        <w:t>-IZ.00-02</w:t>
      </w:r>
      <w:r w:rsidRPr="00CE7645">
        <w:t>-</w:t>
      </w:r>
      <w:r w:rsidRPr="0022110D">
        <w:t>1</w:t>
      </w:r>
      <w:r w:rsidR="00D47422">
        <w:t>53</w:t>
      </w:r>
      <w:r w:rsidRPr="00CE7645">
        <w:t>/16</w:t>
      </w:r>
    </w:p>
    <w:p w14:paraId="2E53CD2E" w14:textId="77777777" w:rsidR="00E22B87" w:rsidRDefault="00E22B87" w:rsidP="007C4A20">
      <w:pPr>
        <w:spacing w:after="0" w:line="240" w:lineRule="auto"/>
        <w:rPr>
          <w:b/>
          <w:sz w:val="28"/>
          <w:szCs w:val="28"/>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7494"/>
      </w:tblGrid>
      <w:tr w:rsidR="00805E31" w:rsidRPr="00231404" w14:paraId="6273BA53" w14:textId="77777777" w:rsidTr="006D7C1A">
        <w:tc>
          <w:tcPr>
            <w:tcW w:w="534" w:type="dxa"/>
          </w:tcPr>
          <w:p w14:paraId="2A2CFE38" w14:textId="77777777" w:rsidR="00805E31" w:rsidRPr="00231404" w:rsidRDefault="00805E31"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1.</w:t>
            </w:r>
          </w:p>
        </w:tc>
        <w:tc>
          <w:tcPr>
            <w:tcW w:w="2268" w:type="dxa"/>
          </w:tcPr>
          <w:p w14:paraId="1B216457" w14:textId="77777777" w:rsidR="00805E31" w:rsidRPr="00231404" w:rsidRDefault="007C46DB" w:rsidP="0091724D">
            <w:pPr>
              <w:pStyle w:val="Nagwek1"/>
              <w:spacing w:before="0" w:after="120" w:line="240" w:lineRule="auto"/>
              <w:jc w:val="both"/>
              <w:rPr>
                <w:rFonts w:asciiTheme="minorHAnsi" w:hAnsiTheme="minorHAnsi"/>
                <w:sz w:val="22"/>
                <w:szCs w:val="22"/>
              </w:rPr>
            </w:pPr>
            <w:r w:rsidRPr="00231404">
              <w:rPr>
                <w:rFonts w:asciiTheme="minorHAnsi" w:hAnsiTheme="minorHAnsi"/>
                <w:sz w:val="22"/>
                <w:szCs w:val="22"/>
              </w:rPr>
              <w:t>I</w:t>
            </w:r>
            <w:r w:rsidR="00805E31" w:rsidRPr="00231404">
              <w:rPr>
                <w:rFonts w:asciiTheme="minorHAnsi" w:hAnsiTheme="minorHAnsi"/>
                <w:sz w:val="22"/>
                <w:szCs w:val="22"/>
              </w:rPr>
              <w:t>nformacje ogólne</w:t>
            </w:r>
          </w:p>
          <w:p w14:paraId="6B1327B5" w14:textId="77777777" w:rsidR="00805E31" w:rsidRPr="00231404" w:rsidRDefault="00805E31" w:rsidP="00D90004">
            <w:pPr>
              <w:autoSpaceDE w:val="0"/>
              <w:autoSpaceDN w:val="0"/>
              <w:adjustRightInd w:val="0"/>
              <w:spacing w:after="0" w:line="240" w:lineRule="auto"/>
              <w:rPr>
                <w:rFonts w:cs="Calibri"/>
                <w:b/>
                <w:bCs/>
                <w:color w:val="000000"/>
              </w:rPr>
            </w:pPr>
          </w:p>
        </w:tc>
        <w:tc>
          <w:tcPr>
            <w:tcW w:w="7494" w:type="dxa"/>
          </w:tcPr>
          <w:p w14:paraId="58E73D3E" w14:textId="364BB5E7" w:rsidR="006B0C9F" w:rsidRDefault="000E7589" w:rsidP="0091724D">
            <w:pPr>
              <w:pStyle w:val="Nagwek"/>
              <w:spacing w:after="120"/>
              <w:jc w:val="both"/>
              <w:rPr>
                <w:rFonts w:cs="Arial"/>
              </w:rPr>
            </w:pPr>
            <w:r w:rsidRPr="00231404">
              <w:rPr>
                <w:rFonts w:cs="Calibri"/>
                <w:color w:val="000000"/>
              </w:rPr>
              <w:t xml:space="preserve">Nabór w trybie konkursowym </w:t>
            </w:r>
            <w:r w:rsidRPr="00231404">
              <w:rPr>
                <w:rFonts w:cs="Arial"/>
              </w:rPr>
              <w:t xml:space="preserve">w ramach Regionalnego Programu Operacyjnego Województwa Dolnośląskiego 2014-2020 </w:t>
            </w:r>
            <w:r w:rsidR="00E0529A">
              <w:rPr>
                <w:rFonts w:ascii="Calibri" w:eastAsia="Droid Sans Fallback" w:hAnsi="Calibri" w:cs="Calibri"/>
                <w:color w:val="00000A"/>
              </w:rPr>
              <w:t xml:space="preserve">Oś priorytetowa </w:t>
            </w:r>
            <w:r w:rsidR="00982802" w:rsidRPr="00982802">
              <w:rPr>
                <w:rFonts w:ascii="Calibri" w:eastAsia="Droid Sans Fallback" w:hAnsi="Calibri" w:cs="Calibri"/>
                <w:color w:val="00000A"/>
              </w:rPr>
              <w:t>3 Gospodarka niskoemisyjna, Działania 3.3 Efektywność energetyczna w budynkach użyteczności publicznej i sektorze mieszkaniowym:</w:t>
            </w:r>
          </w:p>
          <w:p w14:paraId="2F97FB0B" w14:textId="560D1D26" w:rsidR="00982802" w:rsidRPr="00982802" w:rsidRDefault="00982802" w:rsidP="00D90004">
            <w:pPr>
              <w:pStyle w:val="Nagwek"/>
              <w:spacing w:before="120" w:after="120"/>
              <w:jc w:val="both"/>
              <w:rPr>
                <w:rFonts w:cs="Arial"/>
                <w:b/>
              </w:rPr>
            </w:pPr>
            <w:r w:rsidRPr="00982802">
              <w:rPr>
                <w:rFonts w:cs="Arial"/>
                <w:b/>
              </w:rPr>
              <w:t>Poddziałanie 3.3.</w:t>
            </w:r>
            <w:r w:rsidR="00CD530E">
              <w:rPr>
                <w:rFonts w:cs="Arial"/>
                <w:b/>
              </w:rPr>
              <w:t>2</w:t>
            </w:r>
            <w:r w:rsidRPr="00982802">
              <w:rPr>
                <w:rFonts w:cs="Arial"/>
                <w:b/>
              </w:rPr>
              <w:t xml:space="preserve"> Efektywność energetyczna w budynkach użyteczności publicznej i sektorze mieszkaniowym – </w:t>
            </w:r>
            <w:r w:rsidR="00CD530E">
              <w:rPr>
                <w:rFonts w:cs="Arial"/>
                <w:b/>
              </w:rPr>
              <w:t xml:space="preserve">ZIT </w:t>
            </w:r>
            <w:proofErr w:type="spellStart"/>
            <w:r w:rsidR="00CD530E">
              <w:rPr>
                <w:rFonts w:cs="Arial"/>
                <w:b/>
              </w:rPr>
              <w:t>WrOF</w:t>
            </w:r>
            <w:proofErr w:type="spellEnd"/>
          </w:p>
          <w:p w14:paraId="68396B31" w14:textId="77777777" w:rsidR="001613A1" w:rsidRDefault="00CD530E" w:rsidP="00CD530E">
            <w:pPr>
              <w:autoSpaceDE w:val="0"/>
              <w:autoSpaceDN w:val="0"/>
              <w:adjustRightInd w:val="0"/>
              <w:spacing w:before="120" w:after="120" w:line="240" w:lineRule="auto"/>
              <w:jc w:val="both"/>
              <w:rPr>
                <w:rFonts w:cs="Arial"/>
                <w:u w:val="single"/>
              </w:rPr>
            </w:pPr>
            <w:r w:rsidRPr="00EA6DF8">
              <w:rPr>
                <w:rFonts w:cs="Arial"/>
                <w:u w:val="single"/>
              </w:rPr>
              <w:t xml:space="preserve">Nabór w trybie konkursowym – dla beneficjentów realizujących projekty </w:t>
            </w:r>
            <w:r w:rsidRPr="00EA6DF8">
              <w:rPr>
                <w:rFonts w:cs="Calibri"/>
                <w:u w:val="single"/>
              </w:rPr>
              <w:t>w całości</w:t>
            </w:r>
            <w:r w:rsidRPr="00EA6DF8">
              <w:rPr>
                <w:rFonts w:cs="Arial"/>
                <w:u w:val="single"/>
              </w:rPr>
              <w:t xml:space="preserve"> na terenie Wrocławskiego Obszaru Funkcjonalnego określonego </w:t>
            </w:r>
            <w:r>
              <w:rPr>
                <w:rFonts w:cs="Arial"/>
                <w:u w:val="single"/>
              </w:rPr>
              <w:br/>
            </w:r>
            <w:r w:rsidRPr="00EA6DF8">
              <w:rPr>
                <w:rFonts w:cs="Arial"/>
                <w:u w:val="single"/>
              </w:rPr>
              <w:t xml:space="preserve">w Strategii ZIT </w:t>
            </w:r>
            <w:proofErr w:type="spellStart"/>
            <w:r w:rsidRPr="00EA6DF8">
              <w:rPr>
                <w:rFonts w:cs="Arial"/>
                <w:u w:val="single"/>
              </w:rPr>
              <w:t>WrOF</w:t>
            </w:r>
            <w:proofErr w:type="spellEnd"/>
            <w:r w:rsidRPr="00EA6DF8">
              <w:rPr>
                <w:rStyle w:val="Odwoanieprzypisudolnego"/>
                <w:rFonts w:cs="Arial"/>
                <w:u w:val="single"/>
              </w:rPr>
              <w:footnoteReference w:id="1"/>
            </w:r>
            <w:r w:rsidRPr="00EA6DF8">
              <w:rPr>
                <w:rFonts w:cs="Arial"/>
                <w:u w:val="single"/>
              </w:rPr>
              <w:t>.</w:t>
            </w:r>
          </w:p>
          <w:p w14:paraId="7BD62C70" w14:textId="7F4A746B" w:rsidR="004A3DF4" w:rsidRPr="00CD530E" w:rsidRDefault="004A3DF4" w:rsidP="0048666C">
            <w:pPr>
              <w:autoSpaceDE w:val="0"/>
              <w:autoSpaceDN w:val="0"/>
              <w:adjustRightInd w:val="0"/>
              <w:spacing w:before="120" w:after="120" w:line="240" w:lineRule="auto"/>
              <w:jc w:val="both"/>
              <w:rPr>
                <w:rFonts w:cs="Arial"/>
              </w:rPr>
            </w:pPr>
            <w:r>
              <w:rPr>
                <w:rFonts w:cs="Arial"/>
                <w:u w:val="single"/>
              </w:rPr>
              <w:t>Aby projekt był kwalifikowalny, musi być realizowany w</w:t>
            </w:r>
            <w:r w:rsidR="00AC5162">
              <w:rPr>
                <w:rFonts w:cs="Arial"/>
                <w:u w:val="single"/>
              </w:rPr>
              <w:t xml:space="preserve"> całości na obszarze </w:t>
            </w:r>
            <w:r>
              <w:rPr>
                <w:rFonts w:cs="Arial"/>
                <w:u w:val="single"/>
              </w:rPr>
              <w:t>ZIT</w:t>
            </w:r>
            <w:r w:rsidR="0048666C">
              <w:rPr>
                <w:rFonts w:cs="Arial"/>
                <w:u w:val="single"/>
              </w:rPr>
              <w:t xml:space="preserve"> </w:t>
            </w:r>
            <w:proofErr w:type="spellStart"/>
            <w:r w:rsidR="0048666C">
              <w:rPr>
                <w:rFonts w:cs="Arial"/>
                <w:u w:val="single"/>
              </w:rPr>
              <w:t>WrOF</w:t>
            </w:r>
            <w:proofErr w:type="spellEnd"/>
            <w:r>
              <w:rPr>
                <w:rFonts w:cs="Arial"/>
                <w:u w:val="single"/>
              </w:rPr>
              <w:t>.</w:t>
            </w:r>
          </w:p>
        </w:tc>
      </w:tr>
      <w:tr w:rsidR="0063427E" w:rsidRPr="00231404" w14:paraId="31D25810" w14:textId="77777777" w:rsidTr="006D7C1A">
        <w:tc>
          <w:tcPr>
            <w:tcW w:w="534" w:type="dxa"/>
          </w:tcPr>
          <w:p w14:paraId="0CBFE2E3"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2.</w:t>
            </w:r>
          </w:p>
        </w:tc>
        <w:tc>
          <w:tcPr>
            <w:tcW w:w="2268" w:type="dxa"/>
          </w:tcPr>
          <w:p w14:paraId="386FE50C"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Pełna nazwa i adres właściw</w:t>
            </w:r>
            <w:r w:rsidR="00ED7509">
              <w:rPr>
                <w:rFonts w:cs="Calibri"/>
                <w:b/>
                <w:bCs/>
                <w:color w:val="000000"/>
              </w:rPr>
              <w:t>ych</w:t>
            </w:r>
            <w:r w:rsidRPr="00231404">
              <w:rPr>
                <w:rFonts w:cs="Calibri"/>
                <w:b/>
                <w:bCs/>
                <w:color w:val="000000"/>
              </w:rPr>
              <w:t xml:space="preserve"> instytucji</w:t>
            </w:r>
            <w:r w:rsidRPr="00231404">
              <w:rPr>
                <w:b/>
              </w:rPr>
              <w:t xml:space="preserve"> organizując</w:t>
            </w:r>
            <w:r w:rsidR="00ED7509">
              <w:rPr>
                <w:b/>
              </w:rPr>
              <w:t>ych</w:t>
            </w:r>
            <w:r w:rsidRPr="00231404">
              <w:rPr>
                <w:b/>
              </w:rPr>
              <w:t xml:space="preserve"> konkurs</w:t>
            </w:r>
            <w:r w:rsidR="00ED7509">
              <w:rPr>
                <w:b/>
              </w:rPr>
              <w:t>y</w:t>
            </w:r>
            <w:r w:rsidRPr="00231404">
              <w:rPr>
                <w:rFonts w:cs="Calibri"/>
                <w:b/>
                <w:bCs/>
                <w:color w:val="000000"/>
              </w:rPr>
              <w:t xml:space="preserve">: </w:t>
            </w:r>
          </w:p>
        </w:tc>
        <w:tc>
          <w:tcPr>
            <w:tcW w:w="7494" w:type="dxa"/>
          </w:tcPr>
          <w:p w14:paraId="58C1C6B0" w14:textId="77777777" w:rsidR="00E22B87" w:rsidRPr="00151119" w:rsidRDefault="00E22B87" w:rsidP="007C4674">
            <w:pPr>
              <w:pStyle w:val="Akapitzlist"/>
              <w:spacing w:before="0" w:after="120" w:line="240" w:lineRule="auto"/>
              <w:ind w:left="0"/>
              <w:jc w:val="both"/>
              <w:rPr>
                <w:rFonts w:asciiTheme="minorHAnsi" w:hAnsiTheme="minorHAnsi"/>
                <w:szCs w:val="22"/>
              </w:rPr>
            </w:pPr>
            <w:r w:rsidRPr="00151119">
              <w:rPr>
                <w:rFonts w:asciiTheme="minorHAnsi" w:hAnsiTheme="minorHAnsi"/>
                <w:szCs w:val="22"/>
              </w:rPr>
              <w:t xml:space="preserve">Konkurs ogłasza Instytucja Zarządzająca Regionalnym Programem Operacyjnym Województwa Dolnośląskiego 2014-2020 pełniąca rolę Instytucji Organizującej Konkurs. </w:t>
            </w:r>
          </w:p>
          <w:p w14:paraId="1CF0295A" w14:textId="77777777" w:rsidR="00E22B87" w:rsidRPr="00FD6EC7" w:rsidRDefault="00E22B87" w:rsidP="00D90004">
            <w:pPr>
              <w:pStyle w:val="Akapitzlist"/>
              <w:spacing w:before="120" w:after="120" w:line="240" w:lineRule="auto"/>
              <w:ind w:left="0"/>
              <w:jc w:val="both"/>
              <w:rPr>
                <w:rFonts w:asciiTheme="minorHAnsi" w:hAnsiTheme="minorHAnsi"/>
                <w:szCs w:val="22"/>
              </w:rPr>
            </w:pPr>
            <w:r w:rsidRPr="00FD6EC7">
              <w:rPr>
                <w:rFonts w:asciiTheme="minorHAnsi" w:hAnsiTheme="minorHAnsi"/>
                <w:szCs w:val="22"/>
              </w:rPr>
              <w:t xml:space="preserve">Funkcję Instytucji Zarządzającej pełni Zarząd Województwa Dolnośląskiego. </w:t>
            </w:r>
          </w:p>
          <w:p w14:paraId="558E9979" w14:textId="583A0809" w:rsidR="00A761F5" w:rsidRDefault="00E22B87" w:rsidP="00D90004">
            <w:pPr>
              <w:spacing w:before="120" w:after="120" w:line="240" w:lineRule="auto"/>
              <w:jc w:val="both"/>
            </w:pPr>
            <w:r w:rsidRPr="00FD6EC7">
              <w:t xml:space="preserve">Zadania związane z </w:t>
            </w:r>
            <w:r w:rsidR="00DC53FA">
              <w:t>konkursem</w:t>
            </w:r>
            <w:r w:rsidR="00DC53FA" w:rsidRPr="00FD6EC7">
              <w:t xml:space="preserve"> </w:t>
            </w:r>
            <w:r w:rsidRPr="00FD6EC7">
              <w:t>realizuje</w:t>
            </w:r>
            <w:r w:rsidR="00352D8E">
              <w:t>:</w:t>
            </w:r>
            <w:r w:rsidRPr="00FD6EC7">
              <w:t xml:space="preserve"> </w:t>
            </w:r>
          </w:p>
          <w:p w14:paraId="6AA6D877" w14:textId="0E867940" w:rsidR="00A761F5" w:rsidRDefault="00E22B87" w:rsidP="00D90004">
            <w:pPr>
              <w:spacing w:after="0" w:line="240" w:lineRule="auto"/>
              <w:jc w:val="both"/>
            </w:pPr>
            <w:r w:rsidRPr="007C4674">
              <w:rPr>
                <w:b/>
              </w:rPr>
              <w:t>Dep</w:t>
            </w:r>
            <w:r w:rsidR="00A761F5" w:rsidRPr="007C4674">
              <w:rPr>
                <w:b/>
              </w:rPr>
              <w:t>artament Funduszy Europejskich</w:t>
            </w:r>
            <w:r w:rsidR="00A761F5">
              <w:t xml:space="preserve"> </w:t>
            </w:r>
            <w:r w:rsidRPr="00FD6EC7">
              <w:t>w Urzędzie Marszałkows</w:t>
            </w:r>
            <w:r w:rsidR="007C4674">
              <w:t>kim Województwa Dolnośląskiego</w:t>
            </w:r>
          </w:p>
          <w:p w14:paraId="1BBCA91E" w14:textId="3F0CCBD2" w:rsidR="00A761F5" w:rsidRDefault="007C4674" w:rsidP="00D90004">
            <w:pPr>
              <w:spacing w:after="0" w:line="240" w:lineRule="auto"/>
              <w:jc w:val="both"/>
              <w:rPr>
                <w:bCs/>
              </w:rPr>
            </w:pPr>
            <w:r>
              <w:rPr>
                <w:bCs/>
              </w:rPr>
              <w:t>ul. Mazowiecka 17</w:t>
            </w:r>
          </w:p>
          <w:p w14:paraId="42240223" w14:textId="693AFD2E" w:rsidR="00495E4B" w:rsidRDefault="00E22B87" w:rsidP="00D90004">
            <w:pPr>
              <w:spacing w:after="0" w:line="240" w:lineRule="auto"/>
              <w:jc w:val="both"/>
            </w:pPr>
            <w:r w:rsidRPr="00FD6EC7">
              <w:rPr>
                <w:bCs/>
              </w:rPr>
              <w:t>50-412 Wrocław</w:t>
            </w:r>
            <w:r w:rsidR="00CD2216">
              <w:rPr>
                <w:bCs/>
              </w:rPr>
              <w:t>;</w:t>
            </w:r>
            <w:r w:rsidR="00A761F5">
              <w:t xml:space="preserve"> </w:t>
            </w:r>
          </w:p>
          <w:p w14:paraId="58D48E9C" w14:textId="487222F4" w:rsidR="00A761F5" w:rsidRPr="007C4674" w:rsidRDefault="00A761F5" w:rsidP="00D90004">
            <w:pPr>
              <w:spacing w:after="0" w:line="240" w:lineRule="auto"/>
              <w:jc w:val="both"/>
              <w:rPr>
                <w:b/>
              </w:rPr>
            </w:pPr>
            <w:r w:rsidRPr="007C4674">
              <w:rPr>
                <w:b/>
              </w:rPr>
              <w:t>Dolno</w:t>
            </w:r>
            <w:r w:rsidR="00CD2216">
              <w:rPr>
                <w:b/>
              </w:rPr>
              <w:t>śląska Instytucja Pośrednicząca</w:t>
            </w:r>
          </w:p>
          <w:p w14:paraId="286AAA1B" w14:textId="494E7B46" w:rsidR="00A761F5" w:rsidRDefault="007C4674" w:rsidP="00D90004">
            <w:pPr>
              <w:spacing w:after="0" w:line="240" w:lineRule="auto"/>
              <w:jc w:val="both"/>
            </w:pPr>
            <w:r>
              <w:t>ul. Strzegomska 2-4</w:t>
            </w:r>
          </w:p>
          <w:p w14:paraId="5DB3C6E0" w14:textId="1D201FED" w:rsidR="00A761F5" w:rsidRDefault="00A761F5" w:rsidP="00D90004">
            <w:pPr>
              <w:spacing w:after="0" w:line="240" w:lineRule="auto"/>
              <w:jc w:val="both"/>
            </w:pPr>
            <w:r>
              <w:t xml:space="preserve">Wrocław </w:t>
            </w:r>
            <w:r w:rsidR="00CD2216">
              <w:t>53-611 oraz</w:t>
            </w:r>
          </w:p>
          <w:p w14:paraId="21B59C2F" w14:textId="77777777" w:rsidR="00CD2216" w:rsidRPr="003D1D4B" w:rsidRDefault="003D1D4B" w:rsidP="00D90004">
            <w:pPr>
              <w:spacing w:after="0" w:line="240" w:lineRule="auto"/>
              <w:jc w:val="both"/>
              <w:rPr>
                <w:b/>
              </w:rPr>
            </w:pPr>
            <w:r w:rsidRPr="003D1D4B">
              <w:rPr>
                <w:b/>
              </w:rPr>
              <w:t>Gmina Wrocław</w:t>
            </w:r>
          </w:p>
          <w:p w14:paraId="2F76AE9D" w14:textId="77777777" w:rsidR="009F1650" w:rsidRDefault="009F1650" w:rsidP="00D90004">
            <w:pPr>
              <w:spacing w:after="0" w:line="240" w:lineRule="auto"/>
              <w:jc w:val="both"/>
              <w:rPr>
                <w:rFonts w:ascii="Calibri" w:hAnsi="Calibri"/>
              </w:rPr>
            </w:pPr>
            <w:r>
              <w:rPr>
                <w:rFonts w:ascii="Calibri" w:hAnsi="Calibri"/>
              </w:rPr>
              <w:t>pl. Nowy Targ 1-8</w:t>
            </w:r>
          </w:p>
          <w:p w14:paraId="09AC4B53" w14:textId="0F6A0228" w:rsidR="003D1D4B" w:rsidRPr="00495E4B" w:rsidRDefault="009F1650" w:rsidP="00D90004">
            <w:pPr>
              <w:spacing w:after="0" w:line="240" w:lineRule="auto"/>
              <w:jc w:val="both"/>
            </w:pPr>
            <w:r w:rsidRPr="00B1122A">
              <w:rPr>
                <w:rFonts w:ascii="Calibri" w:hAnsi="Calibri"/>
              </w:rPr>
              <w:t>50-141 Wrocław</w:t>
            </w:r>
            <w:r>
              <w:rPr>
                <w:rFonts w:ascii="Calibri" w:hAnsi="Calibri"/>
              </w:rPr>
              <w:t>.</w:t>
            </w:r>
          </w:p>
        </w:tc>
      </w:tr>
      <w:tr w:rsidR="00424DF6" w:rsidRPr="00231404" w14:paraId="1BC32771" w14:textId="77777777" w:rsidTr="006D7C1A">
        <w:tc>
          <w:tcPr>
            <w:tcW w:w="534" w:type="dxa"/>
          </w:tcPr>
          <w:p w14:paraId="6D893E65" w14:textId="54E17037" w:rsidR="00424DF6"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t>3</w:t>
            </w:r>
            <w:r w:rsidR="00424DF6" w:rsidRPr="00231404">
              <w:rPr>
                <w:rFonts w:cs="Calibri"/>
                <w:b/>
                <w:bCs/>
                <w:color w:val="000000"/>
              </w:rPr>
              <w:t xml:space="preserve">. </w:t>
            </w:r>
          </w:p>
        </w:tc>
        <w:tc>
          <w:tcPr>
            <w:tcW w:w="2268" w:type="dxa"/>
          </w:tcPr>
          <w:p w14:paraId="452B87B3" w14:textId="77777777" w:rsidR="00424DF6" w:rsidRPr="00231404" w:rsidRDefault="00424DF6" w:rsidP="00D90004">
            <w:pPr>
              <w:autoSpaceDE w:val="0"/>
              <w:autoSpaceDN w:val="0"/>
              <w:adjustRightInd w:val="0"/>
              <w:spacing w:after="0" w:line="240" w:lineRule="auto"/>
              <w:rPr>
                <w:rFonts w:cs="Calibri"/>
                <w:color w:val="000000"/>
              </w:rPr>
            </w:pPr>
            <w:r w:rsidRPr="00231404">
              <w:rPr>
                <w:rFonts w:cs="Calibri"/>
                <w:b/>
                <w:bCs/>
                <w:color w:val="000000"/>
              </w:rPr>
              <w:t>Przedmiot konkurs</w:t>
            </w:r>
            <w:r w:rsidR="00ED7509">
              <w:rPr>
                <w:rFonts w:cs="Calibri"/>
                <w:b/>
                <w:bCs/>
                <w:color w:val="000000"/>
              </w:rPr>
              <w:t>ów</w:t>
            </w:r>
            <w:r w:rsidRPr="00231404">
              <w:rPr>
                <w:rFonts w:cs="Calibri"/>
                <w:b/>
                <w:bCs/>
                <w:color w:val="000000"/>
              </w:rPr>
              <w:t>, w tym typy projektów podlegając</w:t>
            </w:r>
            <w:r w:rsidR="00ED7509">
              <w:rPr>
                <w:rFonts w:cs="Calibri"/>
                <w:b/>
                <w:bCs/>
                <w:color w:val="000000"/>
              </w:rPr>
              <w:t>e</w:t>
            </w:r>
            <w:r w:rsidRPr="00231404">
              <w:rPr>
                <w:rFonts w:cs="Calibri"/>
                <w:b/>
                <w:bCs/>
                <w:color w:val="000000"/>
              </w:rPr>
              <w:t xml:space="preserve"> dofinansowaniu: </w:t>
            </w:r>
          </w:p>
        </w:tc>
        <w:tc>
          <w:tcPr>
            <w:tcW w:w="7494" w:type="dxa"/>
          </w:tcPr>
          <w:p w14:paraId="0F2DD0A1" w14:textId="45532EF7" w:rsidR="000A602D" w:rsidRPr="000A602D" w:rsidRDefault="000A602D" w:rsidP="00D90004">
            <w:pPr>
              <w:autoSpaceDE w:val="0"/>
              <w:autoSpaceDN w:val="0"/>
              <w:adjustRightInd w:val="0"/>
              <w:spacing w:after="0" w:line="240" w:lineRule="auto"/>
              <w:jc w:val="both"/>
              <w:rPr>
                <w:rFonts w:cs="Calibri"/>
                <w:color w:val="000000"/>
              </w:rPr>
            </w:pPr>
            <w:r w:rsidRPr="000A602D">
              <w:rPr>
                <w:rFonts w:cs="Calibri"/>
                <w:color w:val="000000"/>
              </w:rPr>
              <w:t xml:space="preserve">Przedmiotem </w:t>
            </w:r>
            <w:r w:rsidR="00AF263A" w:rsidRPr="000A602D">
              <w:rPr>
                <w:rFonts w:cs="Calibri"/>
                <w:color w:val="000000"/>
              </w:rPr>
              <w:t>konkurs</w:t>
            </w:r>
            <w:r w:rsidR="00AF263A">
              <w:rPr>
                <w:rFonts w:cs="Calibri"/>
                <w:color w:val="000000"/>
              </w:rPr>
              <w:t>u</w:t>
            </w:r>
            <w:r w:rsidR="00AF263A" w:rsidRPr="000A602D">
              <w:rPr>
                <w:rFonts w:cs="Calibri"/>
                <w:color w:val="000000"/>
              </w:rPr>
              <w:t xml:space="preserve"> </w:t>
            </w:r>
            <w:r w:rsidRPr="000A602D">
              <w:rPr>
                <w:rFonts w:cs="Calibri"/>
                <w:color w:val="000000"/>
              </w:rPr>
              <w:t>jest typ projektu określony dla działania 3.3.</w:t>
            </w:r>
            <w:r w:rsidR="009F1650">
              <w:rPr>
                <w:rFonts w:cs="Calibri"/>
                <w:color w:val="000000"/>
              </w:rPr>
              <w:t>C</w:t>
            </w:r>
            <w:r w:rsidRPr="000A602D">
              <w:rPr>
                <w:rFonts w:cs="Calibri"/>
                <w:color w:val="000000"/>
              </w:rPr>
              <w:t xml:space="preserve"> Efektywność energetyczna w budynkach użyteczności publicznej i sektorze mieszkaniowym w Osi Priorytetowej  3 Gospodarka niskoemisyjna, tj.:</w:t>
            </w:r>
          </w:p>
          <w:p w14:paraId="6BA971C0" w14:textId="77777777" w:rsidR="000A602D" w:rsidRPr="000A602D" w:rsidRDefault="000A602D" w:rsidP="00D90004">
            <w:pPr>
              <w:autoSpaceDE w:val="0"/>
              <w:autoSpaceDN w:val="0"/>
              <w:adjustRightInd w:val="0"/>
              <w:spacing w:after="0" w:line="240" w:lineRule="auto"/>
              <w:jc w:val="both"/>
              <w:rPr>
                <w:rFonts w:cs="Calibri"/>
                <w:color w:val="000000"/>
              </w:rPr>
            </w:pPr>
          </w:p>
          <w:p w14:paraId="7B9473E5" w14:textId="2968CBB9" w:rsidR="00DB1BCB" w:rsidRPr="001F1948" w:rsidRDefault="001F1948" w:rsidP="001F1948">
            <w:pPr>
              <w:pStyle w:val="Default"/>
              <w:ind w:left="33"/>
              <w:jc w:val="both"/>
              <w:rPr>
                <w:b/>
                <w:sz w:val="22"/>
                <w:szCs w:val="22"/>
              </w:rPr>
            </w:pPr>
            <w:r w:rsidRPr="001F1948">
              <w:rPr>
                <w:b/>
                <w:sz w:val="22"/>
                <w:szCs w:val="22"/>
              </w:rPr>
              <w:t xml:space="preserve">3.3.C jako projekty demonstracyjne – publiczne inwestycje w zakresie budownictwa o znacznie podwyższonych parametrach charakterystyki energetycznej w budynkach użyteczności publicznej: budowa oraz modernizacja. </w:t>
            </w:r>
          </w:p>
          <w:p w14:paraId="345C42E7" w14:textId="6233533B" w:rsidR="001F1948" w:rsidRDefault="001F1948" w:rsidP="001F1948">
            <w:pPr>
              <w:pStyle w:val="Default"/>
              <w:ind w:left="33"/>
              <w:jc w:val="both"/>
              <w:rPr>
                <w:rFonts w:asciiTheme="minorHAnsi" w:hAnsiTheme="minorHAnsi"/>
                <w:sz w:val="22"/>
                <w:szCs w:val="22"/>
              </w:rPr>
            </w:pPr>
            <w:r w:rsidRPr="001F1948">
              <w:rPr>
                <w:rFonts w:asciiTheme="minorHAnsi" w:hAnsiTheme="minorHAnsi"/>
                <w:sz w:val="22"/>
                <w:szCs w:val="22"/>
              </w:rPr>
              <w:t>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(tj. Dz.U. 2015, poz. 1422).</w:t>
            </w:r>
          </w:p>
          <w:p w14:paraId="757D60EF" w14:textId="77777777" w:rsidR="001F1948" w:rsidRPr="0056501F" w:rsidRDefault="001F1948" w:rsidP="001F1948">
            <w:pPr>
              <w:spacing w:before="40" w:after="40" w:line="240" w:lineRule="auto"/>
              <w:jc w:val="both"/>
              <w:rPr>
                <w:rFonts w:ascii="Calibri" w:eastAsia="Times New Roman" w:hAnsi="Calibri" w:cs="Arial"/>
                <w:lang w:eastAsia="pl-PL"/>
              </w:rPr>
            </w:pPr>
            <w:r w:rsidRPr="001F1948">
              <w:rPr>
                <w:rFonts w:ascii="Calibri" w:eastAsia="Times New Roman" w:hAnsi="Calibri" w:cs="Arial"/>
                <w:b/>
                <w:lang w:eastAsia="pl-PL"/>
              </w:rPr>
              <w:lastRenderedPageBreak/>
              <w:t>Inwestycja publiczna</w:t>
            </w:r>
            <w:r w:rsidRPr="0056501F">
              <w:rPr>
                <w:rFonts w:ascii="Calibri" w:eastAsia="Times New Roman" w:hAnsi="Calibri" w:cs="Arial"/>
                <w:lang w:eastAsia="pl-PL"/>
              </w:rPr>
              <w:t xml:space="preserve">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p w14:paraId="65FCAEA0" w14:textId="77777777" w:rsidR="001F1948" w:rsidRPr="0056501F" w:rsidRDefault="001F1948" w:rsidP="001F1948">
            <w:pPr>
              <w:spacing w:before="40" w:after="40" w:line="240" w:lineRule="auto"/>
              <w:jc w:val="both"/>
              <w:rPr>
                <w:rFonts w:ascii="Calibri" w:eastAsia="Times New Roman" w:hAnsi="Calibri" w:cs="Arial"/>
                <w:lang w:eastAsia="pl-PL"/>
              </w:rPr>
            </w:pPr>
            <w:r w:rsidRPr="001F1948">
              <w:rPr>
                <w:rFonts w:ascii="Calibri" w:eastAsia="Times New Roman" w:hAnsi="Calibri" w:cs="Arial"/>
                <w:b/>
                <w:lang w:eastAsia="pl-PL"/>
              </w:rPr>
              <w:t>Budynek użyteczności publicznej</w:t>
            </w:r>
            <w:r w:rsidRPr="0056501F">
              <w:rPr>
                <w:rFonts w:ascii="Calibri" w:eastAsia="Times New Roman" w:hAnsi="Calibri" w:cs="Arial"/>
                <w:lang w:eastAsia="pl-PL"/>
              </w:rPr>
              <w:t xml:space="preserve"> - zgodnie z definicją ujętą w Rozporządzeniu Ministra Infrastruktury z dnia 12 kwietnia 2002 r. w sprawie warunków technicznych, jakim powinny odpowiadać budynki i ich usytuowanie (tj. Dz. U. z 2015 r., poz. 1422). Jeśli budynek zamieszkania zbiorowego spełnia jednocześnie definicję budynku użyteczności publicznej, również może być przedmiotem projektu.</w:t>
            </w:r>
          </w:p>
          <w:p w14:paraId="29C42F6E" w14:textId="1FA811D3" w:rsidR="001F1948" w:rsidRPr="0056501F" w:rsidRDefault="001F1948" w:rsidP="001F1948">
            <w:pPr>
              <w:spacing w:before="40" w:after="40" w:line="240" w:lineRule="auto"/>
              <w:jc w:val="both"/>
              <w:rPr>
                <w:rFonts w:ascii="Calibri" w:eastAsia="Times New Roman" w:hAnsi="Calibri" w:cs="Arial"/>
                <w:lang w:eastAsia="pl-PL"/>
              </w:rPr>
            </w:pPr>
            <w:r w:rsidRPr="001F1948">
              <w:rPr>
                <w:rFonts w:ascii="Calibri" w:eastAsia="Times New Roman" w:hAnsi="Calibri" w:cs="Arial"/>
                <w:b/>
                <w:lang w:eastAsia="pl-PL"/>
              </w:rPr>
              <w:t>Demonstracyjny charakter projektu</w:t>
            </w:r>
            <w:r w:rsidRPr="0056501F">
              <w:rPr>
                <w:rFonts w:ascii="Calibri" w:eastAsia="Times New Roman" w:hAnsi="Calibri" w:cs="Arial"/>
                <w:lang w:eastAsia="pl-PL"/>
              </w:rPr>
              <w:t xml:space="preserve"> </w:t>
            </w:r>
            <w:r>
              <w:rPr>
                <w:rFonts w:ascii="Calibri" w:eastAsia="Times New Roman" w:hAnsi="Calibri" w:cs="Arial"/>
                <w:lang w:eastAsia="pl-PL"/>
              </w:rPr>
              <w:t xml:space="preserve">- </w:t>
            </w:r>
            <w:r w:rsidRPr="0056501F">
              <w:rPr>
                <w:rFonts w:ascii="Calibri" w:eastAsia="Times New Roman" w:hAnsi="Calibri" w:cs="Arial"/>
                <w:lang w:eastAsia="pl-PL"/>
              </w:rPr>
              <w:t>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0BADD29" w14:textId="517CE946" w:rsidR="0018331F" w:rsidRPr="000A602D" w:rsidRDefault="00DB1BCB" w:rsidP="001F1948">
            <w:pPr>
              <w:pStyle w:val="CM1"/>
              <w:spacing w:before="240"/>
              <w:jc w:val="both"/>
              <w:rPr>
                <w:rFonts w:asciiTheme="minorHAnsi" w:hAnsiTheme="minorHAnsi"/>
                <w:sz w:val="22"/>
                <w:szCs w:val="22"/>
              </w:rPr>
            </w:pPr>
            <w:r w:rsidRPr="00FC1F61">
              <w:rPr>
                <w:rFonts w:asciiTheme="minorHAnsi" w:hAnsiTheme="minorHAnsi"/>
                <w:sz w:val="22"/>
                <w:szCs w:val="22"/>
              </w:rPr>
              <w:t>K</w:t>
            </w:r>
            <w:r w:rsidRPr="00893058">
              <w:rPr>
                <w:rFonts w:asciiTheme="minorHAnsi" w:hAnsiTheme="minorHAnsi"/>
                <w:sz w:val="22"/>
                <w:szCs w:val="22"/>
              </w:rPr>
              <w:t>ategorią interwencji (zakresem interwencji dominującym) dla niniejszych</w:t>
            </w:r>
            <w:r>
              <w:rPr>
                <w:rFonts w:asciiTheme="minorHAnsi" w:hAnsiTheme="minorHAnsi"/>
                <w:sz w:val="22"/>
                <w:szCs w:val="22"/>
              </w:rPr>
              <w:t xml:space="preserve"> konkursów jest kategoria </w:t>
            </w:r>
            <w:r w:rsidR="00D46A2B" w:rsidRPr="00D46A2B">
              <w:rPr>
                <w:rFonts w:asciiTheme="minorHAnsi" w:hAnsiTheme="minorHAnsi"/>
                <w:b/>
                <w:sz w:val="22"/>
                <w:szCs w:val="22"/>
              </w:rPr>
              <w:t>013 Renowacja infrastruktury publicznej dla celów efektywności energetycznej, projekty demonstracyjne i środki wsparcia.</w:t>
            </w:r>
          </w:p>
        </w:tc>
      </w:tr>
      <w:tr w:rsidR="00984533" w:rsidRPr="00231404" w14:paraId="0F93DF95" w14:textId="77777777" w:rsidTr="00084DB8">
        <w:trPr>
          <w:trHeight w:val="843"/>
        </w:trPr>
        <w:tc>
          <w:tcPr>
            <w:tcW w:w="534" w:type="dxa"/>
          </w:tcPr>
          <w:p w14:paraId="28CCE0B6" w14:textId="77777777" w:rsidR="00984533"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lastRenderedPageBreak/>
              <w:t>4</w:t>
            </w:r>
            <w:r w:rsidR="00984533" w:rsidRPr="00231404">
              <w:rPr>
                <w:rFonts w:cs="Calibri"/>
                <w:b/>
                <w:bCs/>
                <w:color w:val="000000"/>
              </w:rPr>
              <w:t xml:space="preserve">. </w:t>
            </w:r>
          </w:p>
        </w:tc>
        <w:tc>
          <w:tcPr>
            <w:tcW w:w="2268" w:type="dxa"/>
          </w:tcPr>
          <w:p w14:paraId="56D5701C" w14:textId="77777777" w:rsidR="00984533" w:rsidRPr="00231404" w:rsidRDefault="00984533" w:rsidP="00D90004">
            <w:pPr>
              <w:autoSpaceDE w:val="0"/>
              <w:autoSpaceDN w:val="0"/>
              <w:adjustRightInd w:val="0"/>
              <w:spacing w:after="0" w:line="240" w:lineRule="auto"/>
              <w:rPr>
                <w:rFonts w:cs="Calibri"/>
                <w:color w:val="000000"/>
              </w:rPr>
            </w:pPr>
            <w:r w:rsidRPr="00231404">
              <w:rPr>
                <w:rFonts w:cs="Calibri"/>
                <w:b/>
                <w:bCs/>
                <w:color w:val="000000"/>
              </w:rPr>
              <w:t xml:space="preserve">Typy beneficjentów: </w:t>
            </w:r>
          </w:p>
        </w:tc>
        <w:tc>
          <w:tcPr>
            <w:tcW w:w="7494" w:type="dxa"/>
          </w:tcPr>
          <w:p w14:paraId="2C49746F" w14:textId="77777777" w:rsidR="002B4C2C" w:rsidRPr="0064787E" w:rsidRDefault="002B4C2C"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jednostki samorządu terytorialnego, ich związki i stowarzyszenia; </w:t>
            </w:r>
          </w:p>
          <w:p w14:paraId="19049A79" w14:textId="77777777" w:rsidR="002B4C2C" w:rsidRPr="0064787E" w:rsidRDefault="002B4C2C"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podmioty publiczne, których właścicielem jest JST lub dla których podmiotem założycielskim jest JST; </w:t>
            </w:r>
          </w:p>
          <w:p w14:paraId="60A6D242" w14:textId="77777777" w:rsidR="002B4C2C" w:rsidRPr="0064787E" w:rsidRDefault="002B4C2C"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jednostki organizacyjne JST; </w:t>
            </w:r>
          </w:p>
          <w:p w14:paraId="7EABFB9D" w14:textId="77777777" w:rsidR="00D46A2B" w:rsidRPr="00D46A2B" w:rsidRDefault="00D46A2B" w:rsidP="00D46A2B">
            <w:pPr>
              <w:autoSpaceDE w:val="0"/>
              <w:autoSpaceDN w:val="0"/>
              <w:adjustRightInd w:val="0"/>
              <w:spacing w:after="0" w:line="240" w:lineRule="auto"/>
              <w:jc w:val="both"/>
              <w:rPr>
                <w:rFonts w:cs="Calibri"/>
                <w:color w:val="000000"/>
              </w:rPr>
            </w:pPr>
            <w:r w:rsidRPr="00D46A2B">
              <w:rPr>
                <w:rFonts w:cs="Calibri"/>
                <w:color w:val="000000"/>
              </w:rPr>
              <w:t>W przypadku:</w:t>
            </w:r>
          </w:p>
          <w:p w14:paraId="26E0A8FA"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 xml:space="preserve">spółdzielni mieszkaniowych i wspólnot mieszkaniowych </w:t>
            </w:r>
          </w:p>
          <w:p w14:paraId="13BF4AE0"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towarzystwa budownictwa społecznego;</w:t>
            </w:r>
          </w:p>
          <w:p w14:paraId="2CA834DD"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 xml:space="preserve">organizacji pozarządowych; </w:t>
            </w:r>
          </w:p>
          <w:p w14:paraId="4C00D2AF"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 xml:space="preserve">PGL Lasy Państwowe i jego jednostek organizacyjnych; </w:t>
            </w:r>
          </w:p>
          <w:p w14:paraId="569F5997"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kościołów, związków wyznaniowych oraz osób prawnych kościołów i związków wyznaniowych</w:t>
            </w:r>
          </w:p>
          <w:p w14:paraId="31F1347F" w14:textId="0AC9AFBA" w:rsidR="002B4C2C" w:rsidRPr="002B4C2C" w:rsidRDefault="00D46A2B" w:rsidP="00312AB1">
            <w:pPr>
              <w:autoSpaceDE w:val="0"/>
              <w:autoSpaceDN w:val="0"/>
              <w:adjustRightInd w:val="0"/>
              <w:spacing w:line="240" w:lineRule="auto"/>
              <w:ind w:left="33"/>
              <w:jc w:val="both"/>
              <w:rPr>
                <w:rFonts w:cs="Calibri"/>
                <w:color w:val="000000"/>
              </w:rPr>
            </w:pPr>
            <w:r w:rsidRPr="00D46A2B">
              <w:rPr>
                <w:rFonts w:cs="Calibri"/>
                <w:color w:val="000000"/>
              </w:rPr>
              <w:t xml:space="preserve">tylko jeśli realizują one w budynkach użyteczności publicznej inwestycje publiczne w imieniu jednostki sektora finansów publicznych. </w:t>
            </w:r>
          </w:p>
          <w:p w14:paraId="1B3EDF58" w14:textId="48E61CF5" w:rsidR="002B4C2C" w:rsidRPr="002B4C2C" w:rsidRDefault="002B4C2C" w:rsidP="00D90004">
            <w:pPr>
              <w:autoSpaceDE w:val="0"/>
              <w:autoSpaceDN w:val="0"/>
              <w:adjustRightInd w:val="0"/>
              <w:spacing w:after="0" w:line="240" w:lineRule="auto"/>
              <w:jc w:val="both"/>
              <w:rPr>
                <w:rFonts w:cs="Calibri"/>
                <w:color w:val="000000"/>
              </w:rPr>
            </w:pPr>
            <w:r w:rsidRPr="002B4C2C">
              <w:rPr>
                <w:rFonts w:cs="Calibri"/>
                <w:color w:val="000000"/>
              </w:rPr>
              <w:t xml:space="preserve">Do identyfikacji podmiotu publicznego należy stosować definicję zapisaną </w:t>
            </w:r>
            <w:r>
              <w:rPr>
                <w:rFonts w:cs="Calibri"/>
                <w:color w:val="000000"/>
              </w:rPr>
              <w:br/>
            </w:r>
            <w:r w:rsidRPr="002B4C2C">
              <w:rPr>
                <w:rFonts w:cs="Calibri"/>
                <w:color w:val="000000"/>
              </w:rPr>
              <w:t>w ustawie z dnia 19 grudnia 2008 r. o partnerstwie publiczno-prywatnym.</w:t>
            </w:r>
            <w:r>
              <w:rPr>
                <w:rFonts w:cs="Calibri"/>
                <w:color w:val="000000"/>
              </w:rPr>
              <w:t xml:space="preserve"> </w:t>
            </w:r>
          </w:p>
          <w:p w14:paraId="7C136843" w14:textId="5AFD7B1B" w:rsidR="009A68AD" w:rsidRPr="009A68AD" w:rsidRDefault="002B4C2C" w:rsidP="00D90004">
            <w:pPr>
              <w:spacing w:line="240" w:lineRule="auto"/>
              <w:contextualSpacing/>
              <w:jc w:val="both"/>
              <w:rPr>
                <w:rFonts w:eastAsia="TTE1ABE920t00" w:cs="Arial"/>
              </w:rPr>
            </w:pPr>
            <w:r w:rsidRPr="002B4C2C">
              <w:rPr>
                <w:rFonts w:cs="Calibri"/>
                <w:color w:val="000000"/>
              </w:rPr>
              <w:t xml:space="preserve">O dofinansowanie nie mogą ubiegać się podmioty, które podlegają wykluczeniu </w:t>
            </w:r>
            <w:r>
              <w:rPr>
                <w:rFonts w:cs="Calibri"/>
                <w:color w:val="000000"/>
              </w:rPr>
              <w:br/>
            </w:r>
            <w:r w:rsidRPr="002B4C2C">
              <w:rPr>
                <w:rFonts w:cs="Calibri"/>
                <w:color w:val="000000"/>
              </w:rPr>
              <w:t xml:space="preserve">z możliwości otrzymania dofinansowania, w tym wykluczeniu, o którym mowa </w:t>
            </w:r>
            <w:r>
              <w:rPr>
                <w:rFonts w:cs="Calibri"/>
                <w:color w:val="000000"/>
              </w:rPr>
              <w:br/>
            </w:r>
            <w:r w:rsidRPr="002B4C2C">
              <w:rPr>
                <w:rFonts w:cs="Calibri"/>
                <w:color w:val="000000"/>
              </w:rPr>
              <w:t>w art. 207 ust. 4 ustawy z dnia 27 sierpnia 2009 r. o finansach publicznych.</w:t>
            </w:r>
          </w:p>
        </w:tc>
      </w:tr>
      <w:tr w:rsidR="002B4C2C" w:rsidRPr="00B27059" w14:paraId="7F9287F2" w14:textId="77777777" w:rsidTr="002B4C2C">
        <w:trPr>
          <w:trHeight w:val="331"/>
        </w:trPr>
        <w:tc>
          <w:tcPr>
            <w:tcW w:w="534" w:type="dxa"/>
          </w:tcPr>
          <w:p w14:paraId="0D7D5E9D" w14:textId="51C4E6A6" w:rsidR="002B4C2C" w:rsidRPr="00B27059" w:rsidRDefault="002B4C2C" w:rsidP="00D90004">
            <w:pPr>
              <w:autoSpaceDE w:val="0"/>
              <w:autoSpaceDN w:val="0"/>
              <w:adjustRightInd w:val="0"/>
              <w:spacing w:after="0" w:line="240" w:lineRule="auto"/>
              <w:rPr>
                <w:rFonts w:cs="Calibri"/>
                <w:b/>
                <w:bCs/>
                <w:color w:val="000000"/>
              </w:rPr>
            </w:pPr>
            <w:r>
              <w:rPr>
                <w:rFonts w:cs="Calibri"/>
                <w:b/>
                <w:bCs/>
                <w:color w:val="000000"/>
              </w:rPr>
              <w:t>5.</w:t>
            </w:r>
          </w:p>
        </w:tc>
        <w:tc>
          <w:tcPr>
            <w:tcW w:w="2268" w:type="dxa"/>
          </w:tcPr>
          <w:p w14:paraId="692BD630" w14:textId="77777777" w:rsidR="002B4C2C" w:rsidRDefault="002B4C2C" w:rsidP="00D90004">
            <w:pPr>
              <w:pStyle w:val="Default"/>
              <w:rPr>
                <w:rFonts w:asciiTheme="minorHAnsi" w:hAnsiTheme="minorHAnsi"/>
                <w:b/>
                <w:bCs/>
                <w:sz w:val="22"/>
                <w:szCs w:val="22"/>
              </w:rPr>
            </w:pPr>
            <w:r w:rsidRPr="00151119">
              <w:rPr>
                <w:rFonts w:asciiTheme="minorHAnsi" w:hAnsiTheme="minorHAnsi"/>
                <w:b/>
                <w:bCs/>
                <w:sz w:val="22"/>
                <w:szCs w:val="22"/>
              </w:rPr>
              <w:t xml:space="preserve">Kwota przeznaczona na dofinansowanie projektów </w:t>
            </w:r>
            <w:r>
              <w:rPr>
                <w:rFonts w:asciiTheme="minorHAnsi" w:hAnsiTheme="minorHAnsi"/>
                <w:b/>
                <w:bCs/>
                <w:sz w:val="22"/>
                <w:szCs w:val="22"/>
              </w:rPr>
              <w:br/>
            </w:r>
            <w:r w:rsidRPr="00151119">
              <w:rPr>
                <w:rFonts w:asciiTheme="minorHAnsi" w:hAnsiTheme="minorHAnsi"/>
                <w:b/>
                <w:bCs/>
                <w:sz w:val="22"/>
                <w:szCs w:val="22"/>
              </w:rPr>
              <w:t xml:space="preserve">w konkursie: </w:t>
            </w:r>
          </w:p>
          <w:p w14:paraId="1DA37172" w14:textId="77777777" w:rsidR="002B4C2C" w:rsidRPr="00B27059" w:rsidRDefault="002B4C2C" w:rsidP="00D90004">
            <w:pPr>
              <w:pStyle w:val="Default"/>
              <w:rPr>
                <w:rFonts w:asciiTheme="minorHAnsi" w:hAnsiTheme="minorHAnsi"/>
                <w:b/>
                <w:bCs/>
                <w:sz w:val="22"/>
                <w:szCs w:val="22"/>
              </w:rPr>
            </w:pPr>
          </w:p>
        </w:tc>
        <w:tc>
          <w:tcPr>
            <w:tcW w:w="7494" w:type="dxa"/>
            <w:tcBorders>
              <w:top w:val="single" w:sz="4" w:space="0" w:color="auto"/>
            </w:tcBorders>
          </w:tcPr>
          <w:p w14:paraId="3F2694F9" w14:textId="2CED8AD9" w:rsidR="002B4C2C" w:rsidRPr="002B4C2C" w:rsidRDefault="00343322" w:rsidP="00D90004">
            <w:pPr>
              <w:autoSpaceDE w:val="0"/>
              <w:autoSpaceDN w:val="0"/>
              <w:adjustRightInd w:val="0"/>
              <w:spacing w:after="0" w:line="240" w:lineRule="auto"/>
              <w:jc w:val="both"/>
              <w:rPr>
                <w:rFonts w:cs="MS Sans Serif"/>
              </w:rPr>
            </w:pPr>
            <w:r>
              <w:rPr>
                <w:rFonts w:cs="MS Sans Serif"/>
              </w:rPr>
              <w:lastRenderedPageBreak/>
              <w:t>Poddziałanie 3.3.2</w:t>
            </w:r>
            <w:r w:rsidR="002B4C2C" w:rsidRPr="002B4C2C">
              <w:rPr>
                <w:rFonts w:cs="MS Sans Serif"/>
              </w:rPr>
              <w:t xml:space="preserve"> Efektywność energetyczna w budynkach użyteczności publicznej i sektorze mieszkaniowym – </w:t>
            </w:r>
            <w:r>
              <w:rPr>
                <w:rFonts w:cs="MS Sans Serif"/>
              </w:rPr>
              <w:t xml:space="preserve">ZIT </w:t>
            </w:r>
            <w:proofErr w:type="spellStart"/>
            <w:r>
              <w:rPr>
                <w:rFonts w:cs="MS Sans Serif"/>
              </w:rPr>
              <w:t>WrOF</w:t>
            </w:r>
            <w:proofErr w:type="spellEnd"/>
            <w:r>
              <w:rPr>
                <w:rFonts w:cs="MS Sans Serif"/>
              </w:rPr>
              <w:t xml:space="preserve"> (RPDS.03.03.02</w:t>
            </w:r>
            <w:r w:rsidR="002B4C2C" w:rsidRPr="002B4C2C">
              <w:rPr>
                <w:rFonts w:cs="MS Sans Serif"/>
              </w:rPr>
              <w:t>-IZ.00-02-1</w:t>
            </w:r>
            <w:r w:rsidR="00312AB1">
              <w:rPr>
                <w:rFonts w:cs="MS Sans Serif"/>
              </w:rPr>
              <w:t>5</w:t>
            </w:r>
            <w:r>
              <w:rPr>
                <w:rFonts w:cs="MS Sans Serif"/>
              </w:rPr>
              <w:t>3</w:t>
            </w:r>
            <w:r w:rsidR="002B4C2C" w:rsidRPr="002B4C2C">
              <w:rPr>
                <w:rFonts w:cs="MS Sans Serif"/>
              </w:rPr>
              <w:t>/16)</w:t>
            </w:r>
          </w:p>
          <w:p w14:paraId="462DF0C5" w14:textId="77777777" w:rsidR="002B4C2C" w:rsidRPr="002B4C2C" w:rsidRDefault="002B4C2C" w:rsidP="00D90004">
            <w:pPr>
              <w:autoSpaceDE w:val="0"/>
              <w:autoSpaceDN w:val="0"/>
              <w:adjustRightInd w:val="0"/>
              <w:spacing w:after="0" w:line="240" w:lineRule="auto"/>
              <w:jc w:val="both"/>
              <w:rPr>
                <w:rFonts w:cs="MS Sans Serif"/>
              </w:rPr>
            </w:pPr>
          </w:p>
          <w:p w14:paraId="31F305DB" w14:textId="77777777" w:rsidR="002B4C2C" w:rsidRDefault="002B4C2C" w:rsidP="00D90004">
            <w:pPr>
              <w:autoSpaceDE w:val="0"/>
              <w:autoSpaceDN w:val="0"/>
              <w:adjustRightInd w:val="0"/>
              <w:spacing w:after="0" w:line="240" w:lineRule="auto"/>
              <w:jc w:val="both"/>
              <w:rPr>
                <w:rFonts w:eastAsia="Droid Sans Fallback" w:cs="Calibri"/>
                <w:b/>
              </w:rPr>
            </w:pPr>
            <w:r w:rsidRPr="002B4C2C">
              <w:rPr>
                <w:rFonts w:cs="MS Sans Serif"/>
              </w:rPr>
              <w:lastRenderedPageBreak/>
              <w:t xml:space="preserve">Alokacja ogółem przeznaczona na konkurs wynosi </w:t>
            </w:r>
            <w:r w:rsidR="00343322" w:rsidRPr="00580DFB">
              <w:rPr>
                <w:rFonts w:cs="ArialMT"/>
                <w:b/>
              </w:rPr>
              <w:t xml:space="preserve">4 175 000 </w:t>
            </w:r>
            <w:r w:rsidR="00343322" w:rsidRPr="00580DFB">
              <w:rPr>
                <w:rFonts w:cs="Calibri"/>
                <w:b/>
              </w:rPr>
              <w:t>EUR</w:t>
            </w:r>
            <w:r w:rsidR="00343322" w:rsidRPr="00580DFB">
              <w:rPr>
                <w:rFonts w:eastAsia="Droid Sans Fallback" w:cs="Calibri"/>
                <w:b/>
              </w:rPr>
              <w:t>, tj. 18 478 968 PLN</w:t>
            </w:r>
          </w:p>
          <w:p w14:paraId="2629858E" w14:textId="77777777" w:rsidR="00080867" w:rsidRDefault="00080867" w:rsidP="00080867">
            <w:pPr>
              <w:autoSpaceDE w:val="0"/>
              <w:autoSpaceDN w:val="0"/>
              <w:adjustRightInd w:val="0"/>
              <w:spacing w:after="0" w:line="240" w:lineRule="auto"/>
              <w:jc w:val="both"/>
              <w:rPr>
                <w:rFonts w:cs="MS Sans Serif"/>
              </w:rPr>
            </w:pPr>
            <w:r>
              <w:rPr>
                <w:rFonts w:cs="MS Sans Serif"/>
              </w:rPr>
              <w:t xml:space="preserve">Alokacje przeliczono po kursie Europejskiego Banku Centralnego (EBC) obowiązującym w lipcu 2016 r., 1 euro = </w:t>
            </w:r>
            <w:r>
              <w:t xml:space="preserve">4,4261 </w:t>
            </w:r>
            <w:r>
              <w:rPr>
                <w:rFonts w:cs="MS Sans Serif"/>
              </w:rPr>
              <w:t xml:space="preserve">PLN. </w:t>
            </w:r>
          </w:p>
          <w:p w14:paraId="21F55834" w14:textId="77777777" w:rsidR="00080867" w:rsidRDefault="00080867" w:rsidP="00080867">
            <w:pPr>
              <w:autoSpaceDE w:val="0"/>
              <w:autoSpaceDN w:val="0"/>
              <w:adjustRightInd w:val="0"/>
              <w:spacing w:after="0" w:line="240" w:lineRule="auto"/>
              <w:jc w:val="both"/>
              <w:rPr>
                <w:rFonts w:cs="MS Sans Serif"/>
              </w:rPr>
            </w:pPr>
          </w:p>
          <w:p w14:paraId="0ECD9324" w14:textId="0CB1ABE0" w:rsidR="00080867" w:rsidRDefault="00080867" w:rsidP="00DC53FA">
            <w:pPr>
              <w:autoSpaceDE w:val="0"/>
              <w:autoSpaceDN w:val="0"/>
              <w:adjustRightInd w:val="0"/>
              <w:spacing w:after="0" w:line="240" w:lineRule="auto"/>
              <w:jc w:val="both"/>
              <w:rPr>
                <w:rFonts w:cs="MS Sans Serif"/>
              </w:rPr>
            </w:pPr>
            <w:r>
              <w:t xml:space="preserve">Ze względu na kurs euro limit dostępnych środków może ulec zmianie. Z tego powodu dokładna kwota dofinansowania zostanie określona na etapie zatwierdzania Listy ocenionych projektów w </w:t>
            </w:r>
            <w:r w:rsidR="00DC53FA">
              <w:t>konkursie</w:t>
            </w:r>
            <w:r>
              <w:t>.</w:t>
            </w:r>
          </w:p>
        </w:tc>
      </w:tr>
      <w:tr w:rsidR="00ED1E9F" w:rsidRPr="00231404" w14:paraId="39E4C102" w14:textId="77777777" w:rsidTr="006D7C1A">
        <w:tc>
          <w:tcPr>
            <w:tcW w:w="534" w:type="dxa"/>
          </w:tcPr>
          <w:p w14:paraId="76B35580"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6.</w:t>
            </w:r>
          </w:p>
        </w:tc>
        <w:tc>
          <w:tcPr>
            <w:tcW w:w="2268" w:type="dxa"/>
          </w:tcPr>
          <w:p w14:paraId="58E40D01"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Minimalna wartość projektu:</w:t>
            </w:r>
          </w:p>
        </w:tc>
        <w:tc>
          <w:tcPr>
            <w:tcW w:w="7494" w:type="dxa"/>
          </w:tcPr>
          <w:p w14:paraId="3FD3C2CB" w14:textId="34D88DB5" w:rsidR="00ED1E9F" w:rsidRPr="00B27059" w:rsidRDefault="00CA15B9" w:rsidP="00D90004">
            <w:pPr>
              <w:spacing w:before="120" w:after="120" w:line="240" w:lineRule="auto"/>
              <w:jc w:val="both"/>
              <w:rPr>
                <w:rFonts w:cs="Arial"/>
              </w:rPr>
            </w:pPr>
            <w:r w:rsidRPr="00CA15B9">
              <w:rPr>
                <w:rFonts w:cs="Arial"/>
              </w:rPr>
              <w:t>Minimalna całkowita wartość projektu: 50 000 PLN</w:t>
            </w:r>
          </w:p>
        </w:tc>
      </w:tr>
      <w:tr w:rsidR="00ED1E9F" w:rsidRPr="00231404" w14:paraId="38DA0E2C" w14:textId="77777777" w:rsidTr="006D7C1A">
        <w:tc>
          <w:tcPr>
            <w:tcW w:w="534" w:type="dxa"/>
          </w:tcPr>
          <w:p w14:paraId="17CD4CB6"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t>7.</w:t>
            </w:r>
          </w:p>
        </w:tc>
        <w:tc>
          <w:tcPr>
            <w:tcW w:w="2268" w:type="dxa"/>
          </w:tcPr>
          <w:p w14:paraId="3A049392"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Maksymalna wartość projektu:</w:t>
            </w:r>
          </w:p>
        </w:tc>
        <w:tc>
          <w:tcPr>
            <w:tcW w:w="7494" w:type="dxa"/>
          </w:tcPr>
          <w:p w14:paraId="5C9E1D62" w14:textId="77777777" w:rsidR="00ED1E9F" w:rsidRPr="00AB5956" w:rsidRDefault="004C4991" w:rsidP="00D90004">
            <w:pPr>
              <w:autoSpaceDE w:val="0"/>
              <w:autoSpaceDN w:val="0"/>
              <w:adjustRightInd w:val="0"/>
              <w:spacing w:after="0" w:line="240" w:lineRule="auto"/>
              <w:jc w:val="both"/>
              <w:rPr>
                <w:rFonts w:cs="Arial"/>
              </w:rPr>
            </w:pPr>
            <w:r>
              <w:rPr>
                <w:bCs/>
              </w:rPr>
              <w:t>Nie dotyczy.</w:t>
            </w:r>
          </w:p>
        </w:tc>
      </w:tr>
      <w:tr w:rsidR="008C7589" w:rsidRPr="00231404" w14:paraId="44A297C9" w14:textId="77777777" w:rsidTr="002C7D44">
        <w:trPr>
          <w:trHeight w:val="2119"/>
        </w:trPr>
        <w:tc>
          <w:tcPr>
            <w:tcW w:w="534" w:type="dxa"/>
          </w:tcPr>
          <w:p w14:paraId="205E7219"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8.</w:t>
            </w:r>
          </w:p>
        </w:tc>
        <w:tc>
          <w:tcPr>
            <w:tcW w:w="2268" w:type="dxa"/>
          </w:tcPr>
          <w:p w14:paraId="624BE0D4"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Maksymalny dopuszczalny poziom dofinansowania projektu lub maksymalna dopuszczalna kwota do dofinansowania projektu: </w:t>
            </w:r>
          </w:p>
          <w:p w14:paraId="13FD0441" w14:textId="77777777" w:rsidR="008C7589" w:rsidRPr="00231404" w:rsidRDefault="008C7589" w:rsidP="00D90004">
            <w:pPr>
              <w:autoSpaceDE w:val="0"/>
              <w:autoSpaceDN w:val="0"/>
              <w:adjustRightInd w:val="0"/>
              <w:spacing w:after="0" w:line="240" w:lineRule="auto"/>
              <w:rPr>
                <w:rFonts w:cs="Calibri"/>
                <w:b/>
                <w:bCs/>
                <w:color w:val="000000"/>
              </w:rPr>
            </w:pPr>
          </w:p>
        </w:tc>
        <w:tc>
          <w:tcPr>
            <w:tcW w:w="7494" w:type="dxa"/>
          </w:tcPr>
          <w:p w14:paraId="7AB76F22" w14:textId="77777777" w:rsidR="002C7D44" w:rsidRPr="002C7D44" w:rsidRDefault="002C7D44" w:rsidP="00D90004">
            <w:pPr>
              <w:suppressAutoHyphens/>
              <w:spacing w:after="0" w:line="240" w:lineRule="auto"/>
              <w:jc w:val="both"/>
              <w:rPr>
                <w:rFonts w:ascii="Calibri" w:eastAsia="Droid Sans Fallback" w:hAnsi="Calibri" w:cs="Calibri"/>
              </w:rPr>
            </w:pPr>
            <w:r w:rsidRPr="002C7D44">
              <w:rPr>
                <w:rFonts w:ascii="Calibri" w:eastAsia="Droid Sans Fallback" w:hAnsi="Calibri" w:cs="Calibri"/>
              </w:rPr>
              <w:t xml:space="preserve">Maksymalny poziom dofinansowania UE na poziomie projektu wynosi: </w:t>
            </w:r>
          </w:p>
          <w:p w14:paraId="6A2F55F9" w14:textId="77777777" w:rsidR="002C7D44" w:rsidRPr="002C7D44" w:rsidRDefault="002C7D44" w:rsidP="00D90004">
            <w:pPr>
              <w:suppressAutoHyphens/>
              <w:spacing w:after="0" w:line="240" w:lineRule="auto"/>
              <w:jc w:val="both"/>
              <w:rPr>
                <w:rFonts w:ascii="Calibri" w:eastAsia="Droid Sans Fallback" w:hAnsi="Calibri" w:cs="Calibri"/>
              </w:rPr>
            </w:pPr>
          </w:p>
          <w:p w14:paraId="35021D94"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nieobjętego pomocą publiczną – maksymalnie 85% kosztów kwalifikowalnych;</w:t>
            </w:r>
          </w:p>
          <w:p w14:paraId="2D3594BA"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objętego pomocą publiczną – w wysokości wynikającej z reguł pomocy publicznej ale nie więcej niż 85%;</w:t>
            </w:r>
          </w:p>
          <w:p w14:paraId="7B9774DD" w14:textId="10F14BA2"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 xml:space="preserve">w przypadku projektu objętego pomocą de </w:t>
            </w:r>
            <w:proofErr w:type="spellStart"/>
            <w:r w:rsidRPr="002C7D44">
              <w:rPr>
                <w:rFonts w:ascii="Calibri" w:eastAsia="Droid Sans Fallback" w:hAnsi="Calibri" w:cs="Calibri"/>
              </w:rPr>
              <w:t>minimis</w:t>
            </w:r>
            <w:proofErr w:type="spellEnd"/>
            <w:r w:rsidRPr="002C7D44">
              <w:rPr>
                <w:rFonts w:ascii="Calibri" w:eastAsia="Droid Sans Fallback" w:hAnsi="Calibri" w:cs="Calibri"/>
              </w:rPr>
              <w:t>, maksymalny poziom dofinansowania wyniesie 85% ale nie więcej niż równowartość 200 000 euro dla podmiotu na 3 lata podatkowe</w:t>
            </w:r>
            <w:r w:rsidR="00080867">
              <w:rPr>
                <w:rFonts w:ascii="Calibri" w:eastAsia="Droid Sans Fallback" w:hAnsi="Calibri" w:cs="Calibri"/>
              </w:rPr>
              <w:t xml:space="preserve"> </w:t>
            </w:r>
            <w:r w:rsidR="00080867" w:rsidRPr="00080867">
              <w:rPr>
                <w:rFonts w:ascii="Calibri" w:eastAsia="Droid Sans Fallback" w:hAnsi="Calibri" w:cs="Calibri"/>
              </w:rPr>
              <w:t xml:space="preserve">z uwzględnieniem kwoty pomocy de </w:t>
            </w:r>
            <w:proofErr w:type="spellStart"/>
            <w:r w:rsidR="00080867" w:rsidRPr="00080867">
              <w:rPr>
                <w:rFonts w:ascii="Calibri" w:eastAsia="Droid Sans Fallback" w:hAnsi="Calibri" w:cs="Calibri"/>
              </w:rPr>
              <w:t>minimis</w:t>
            </w:r>
            <w:proofErr w:type="spellEnd"/>
            <w:r w:rsidR="00080867" w:rsidRPr="00080867">
              <w:rPr>
                <w:rFonts w:ascii="Calibri" w:eastAsia="Droid Sans Fallback" w:hAnsi="Calibri" w:cs="Calibri"/>
              </w:rPr>
              <w:t xml:space="preserve"> otrzymanej z innego źródła</w:t>
            </w:r>
            <w:r w:rsidRPr="002C7D44">
              <w:rPr>
                <w:rFonts w:ascii="Calibri" w:eastAsia="Droid Sans Fallback" w:hAnsi="Calibri" w:cs="Calibri"/>
              </w:rPr>
              <w:t>;</w:t>
            </w:r>
          </w:p>
          <w:p w14:paraId="7C6B458E"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generującego dochód, dla którego dokonano wyliczenia luki finansowej – zgodnie z wyliczeniem ale nie więcej niż 85%;</w:t>
            </w:r>
          </w:p>
          <w:p w14:paraId="3A5861C8"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częściowo objętego pomocą publiczną, w części nie objętej tą pomocą, jeśli dla tej części dokonano wyliczenia luki finansowej – zgodnie z wyliczeniem ale nie więcej niż 85%, dla części objętej pomocą publiczną – w wysokości wynikającej z reguł pomocy publicznej ale nie więcej niż 85%;</w:t>
            </w:r>
          </w:p>
          <w:p w14:paraId="6BABFF9C"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dla projektu generującego dochód, w którym występuję pomoc publiczna nie wymieniona w art. 61 ust. 8 rozporządzenia ogólnego, wartość dofinansowania wyliczona za pomocą luki finansowej nie może przekroczyć poziomu wynikającego z zasad pomocy publicznej i nie więcej niż 85%.</w:t>
            </w:r>
          </w:p>
          <w:p w14:paraId="6F44777B" w14:textId="1807F045" w:rsidR="00EE726E" w:rsidRPr="0051673F" w:rsidRDefault="00EE726E" w:rsidP="00D90004">
            <w:pPr>
              <w:suppressAutoHyphens/>
              <w:spacing w:before="240" w:line="240" w:lineRule="auto"/>
              <w:jc w:val="both"/>
              <w:rPr>
                <w:rFonts w:ascii="Calibri" w:eastAsia="Droid Sans Fallback" w:hAnsi="Calibri" w:cs="Calibri"/>
              </w:rPr>
            </w:pPr>
            <w:r w:rsidRPr="0051673F">
              <w:rPr>
                <w:rFonts w:ascii="Calibri" w:eastAsia="Droid Sans Fallback" w:hAnsi="Calibri" w:cs="Calibri"/>
              </w:rPr>
              <w:t xml:space="preserve">W przypadku projektów częściowo objętych pomocą publiczną powyższe zasady stosuje się do każdej z części, co oznacza, że poziom dofinansowania projektu określa się oddzielnie dla każdej części. W takim przypadku łączny poziom maksymalnego dofinansowania w projekcie może być wyższy niż wynikający </w:t>
            </w:r>
            <w:r w:rsidR="00C9498E">
              <w:rPr>
                <w:rFonts w:ascii="Calibri" w:eastAsia="Droid Sans Fallback" w:hAnsi="Calibri" w:cs="Calibri"/>
              </w:rPr>
              <w:br/>
            </w:r>
            <w:r w:rsidRPr="0051673F">
              <w:rPr>
                <w:rFonts w:ascii="Calibri" w:eastAsia="Droid Sans Fallback" w:hAnsi="Calibri" w:cs="Calibri"/>
              </w:rPr>
              <w:t>z reguł pomocy publicznej (ale nie więcej niż 85%).</w:t>
            </w:r>
          </w:p>
          <w:p w14:paraId="25E95B25" w14:textId="045A5F4E" w:rsidR="00B67FBD" w:rsidRPr="00B67FBD" w:rsidRDefault="00B67FBD" w:rsidP="00D90004">
            <w:pPr>
              <w:suppressAutoHyphens/>
              <w:spacing w:before="240" w:line="240" w:lineRule="auto"/>
              <w:jc w:val="both"/>
              <w:rPr>
                <w:rFonts w:ascii="Calibri" w:eastAsia="Droid Sans Fallback" w:hAnsi="Calibri" w:cs="Calibri"/>
              </w:rPr>
            </w:pPr>
            <w:r>
              <w:t xml:space="preserve">Wszystkie ww. regulacje dotyczące pomocy publicznej dostępne są na stronie </w:t>
            </w:r>
            <w:hyperlink r:id="rId10" w:history="1">
              <w:r w:rsidRPr="00207E38">
                <w:rPr>
                  <w:rStyle w:val="Hipercze"/>
                </w:rPr>
                <w:t>www.funduszeeuropejskie.gov.pl</w:t>
              </w:r>
            </w:hyperlink>
            <w:r>
              <w:t>.</w:t>
            </w:r>
          </w:p>
          <w:p w14:paraId="7615FD48" w14:textId="28F128AF" w:rsidR="003A1BD4" w:rsidRPr="00263BF7" w:rsidRDefault="00B67FBD" w:rsidP="00D90004">
            <w:pPr>
              <w:spacing w:line="240" w:lineRule="auto"/>
              <w:contextualSpacing/>
              <w:jc w:val="both"/>
              <w:rPr>
                <w:rFonts w:cs="Calibri"/>
              </w:rPr>
            </w:pPr>
            <w:r w:rsidRPr="00B67FBD">
              <w:rPr>
                <w:rFonts w:cs="Calibri"/>
              </w:rPr>
              <w:t>Na podstawie zapisów Kontraktu Terytorialnego, projekty rewitalizacyjne mogą otrzymać dodatkowy wkład z Budżetu Państwa tytułem uzupełnienia wkładu krajowego, za wyjątkiem projektów objętych regułami pomocy publicznej lub projektów generujących dochód w rozumieniu art. 61 rozporządzenia nr 1303/2013. Decyzja o wkładzie z Budżetu Państwa zostanie podjęta na etapie rozstrzygnięcia konkursu.</w:t>
            </w:r>
          </w:p>
        </w:tc>
      </w:tr>
      <w:tr w:rsidR="003A1BD4" w:rsidRPr="00231404" w14:paraId="030FA43A" w14:textId="77777777" w:rsidTr="00495E4B">
        <w:trPr>
          <w:trHeight w:val="1253"/>
        </w:trPr>
        <w:tc>
          <w:tcPr>
            <w:tcW w:w="534" w:type="dxa"/>
          </w:tcPr>
          <w:p w14:paraId="327AC49C" w14:textId="77777777" w:rsidR="003A1BD4" w:rsidRPr="00231404" w:rsidRDefault="003A1BD4"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9.</w:t>
            </w:r>
          </w:p>
        </w:tc>
        <w:tc>
          <w:tcPr>
            <w:tcW w:w="2268" w:type="dxa"/>
          </w:tcPr>
          <w:p w14:paraId="56CFC25A" w14:textId="1B3C1B91" w:rsidR="003A1BD4" w:rsidRPr="00226E55" w:rsidRDefault="003A1BD4" w:rsidP="00D90004">
            <w:pPr>
              <w:pStyle w:val="Default"/>
              <w:rPr>
                <w:rFonts w:asciiTheme="minorHAnsi" w:hAnsiTheme="minorHAnsi"/>
                <w:sz w:val="22"/>
                <w:szCs w:val="22"/>
              </w:rPr>
            </w:pPr>
            <w:r w:rsidRPr="00231404">
              <w:rPr>
                <w:rFonts w:asciiTheme="minorHAnsi" w:hAnsiTheme="minorHAnsi"/>
                <w:b/>
                <w:bCs/>
                <w:sz w:val="22"/>
                <w:szCs w:val="22"/>
              </w:rPr>
              <w:t xml:space="preserve">Minimalny wkład własny beneficjenta jako % wydatków kwalifikowalnych: </w:t>
            </w:r>
          </w:p>
        </w:tc>
        <w:tc>
          <w:tcPr>
            <w:tcW w:w="7494" w:type="dxa"/>
          </w:tcPr>
          <w:p w14:paraId="1E756846" w14:textId="77777777" w:rsidR="003A1BD4" w:rsidRDefault="003A1BD4" w:rsidP="00D90004">
            <w:pPr>
              <w:pStyle w:val="Default"/>
              <w:jc w:val="both"/>
              <w:rPr>
                <w:rFonts w:cs="Arial"/>
                <w:b/>
                <w:sz w:val="22"/>
                <w:szCs w:val="22"/>
              </w:rPr>
            </w:pPr>
          </w:p>
          <w:p w14:paraId="192DF6F6" w14:textId="4405E667" w:rsidR="003A1BD4" w:rsidRDefault="003A1BD4" w:rsidP="00D90004">
            <w:pPr>
              <w:pStyle w:val="Default"/>
              <w:jc w:val="both"/>
              <w:rPr>
                <w:color w:val="auto"/>
                <w:sz w:val="22"/>
                <w:szCs w:val="22"/>
              </w:rPr>
            </w:pPr>
            <w:r w:rsidRPr="00893058">
              <w:rPr>
                <w:color w:val="auto"/>
                <w:sz w:val="22"/>
                <w:szCs w:val="22"/>
              </w:rPr>
              <w:t>Wkład własny beneficjenta na poziomie</w:t>
            </w:r>
            <w:r w:rsidR="00B67FBD">
              <w:rPr>
                <w:color w:val="auto"/>
                <w:sz w:val="22"/>
                <w:szCs w:val="22"/>
              </w:rPr>
              <w:t xml:space="preserve"> projektu  wynosi co najmniej 15</w:t>
            </w:r>
            <w:r w:rsidRPr="00893058">
              <w:rPr>
                <w:color w:val="auto"/>
                <w:sz w:val="22"/>
                <w:szCs w:val="22"/>
              </w:rPr>
              <w:t>%.</w:t>
            </w:r>
          </w:p>
          <w:p w14:paraId="52EA56C5" w14:textId="0C4725BE" w:rsidR="003A1BD4" w:rsidRPr="00CE7FAA" w:rsidRDefault="003A1BD4" w:rsidP="00D90004">
            <w:pPr>
              <w:pStyle w:val="Default"/>
              <w:jc w:val="both"/>
              <w:rPr>
                <w:color w:val="auto"/>
                <w:sz w:val="22"/>
                <w:szCs w:val="22"/>
              </w:rPr>
            </w:pPr>
          </w:p>
        </w:tc>
      </w:tr>
      <w:tr w:rsidR="008C7589" w:rsidRPr="00231404" w14:paraId="04A225CE" w14:textId="77777777" w:rsidTr="006D7C1A">
        <w:tc>
          <w:tcPr>
            <w:tcW w:w="534" w:type="dxa"/>
          </w:tcPr>
          <w:p w14:paraId="1637E43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10.</w:t>
            </w:r>
          </w:p>
        </w:tc>
        <w:tc>
          <w:tcPr>
            <w:tcW w:w="2268" w:type="dxa"/>
          </w:tcPr>
          <w:p w14:paraId="793A0DBB"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Termin, miejsce </w:t>
            </w:r>
            <w:r w:rsidRPr="00231404">
              <w:rPr>
                <w:rFonts w:asciiTheme="minorHAnsi" w:hAnsiTheme="minorHAnsi"/>
                <w:b/>
                <w:bCs/>
                <w:sz w:val="22"/>
                <w:szCs w:val="22"/>
              </w:rPr>
              <w:br/>
              <w:t xml:space="preserve">i forma składania wniosków o dofinansowanie projektu: </w:t>
            </w:r>
          </w:p>
          <w:p w14:paraId="432DA848" w14:textId="77777777" w:rsidR="008C7589" w:rsidRPr="00231404" w:rsidRDefault="008C7589" w:rsidP="00D90004">
            <w:pPr>
              <w:pStyle w:val="Default"/>
              <w:rPr>
                <w:rFonts w:asciiTheme="minorHAnsi" w:hAnsiTheme="minorHAnsi"/>
                <w:b/>
                <w:bCs/>
                <w:sz w:val="22"/>
                <w:szCs w:val="22"/>
              </w:rPr>
            </w:pPr>
          </w:p>
        </w:tc>
        <w:tc>
          <w:tcPr>
            <w:tcW w:w="7494" w:type="dxa"/>
          </w:tcPr>
          <w:p w14:paraId="3A3BA169" w14:textId="44F61FE9" w:rsidR="00BB2FC2" w:rsidRDefault="00BB2FC2" w:rsidP="00D90004">
            <w:pPr>
              <w:autoSpaceDE w:val="0"/>
              <w:autoSpaceDN w:val="0"/>
              <w:spacing w:after="120" w:line="240" w:lineRule="auto"/>
              <w:jc w:val="both"/>
            </w:pPr>
            <w:r>
              <w:t xml:space="preserve">Wnioskodawca wypełnia wniosek o dofinansowanie za pośrednictwem aplikacji – generator wniosków o dofinansowanie EFRR - dostępny na stronie </w:t>
            </w:r>
            <w:hyperlink r:id="rId11" w:history="1">
              <w:r w:rsidR="0052379D" w:rsidRPr="0008210E">
                <w:rPr>
                  <w:rStyle w:val="Hipercze"/>
                </w:rPr>
                <w:t>http://snow-umwd.dolnyslask.pl</w:t>
              </w:r>
            </w:hyperlink>
            <w:r w:rsidR="00D90004">
              <w:t xml:space="preserve"> </w:t>
            </w:r>
            <w:r>
              <w:t xml:space="preserve">i przesyła do IOK w ramach niniejszego konkursu w terminie </w:t>
            </w:r>
            <w:r w:rsidRPr="00D90004">
              <w:rPr>
                <w:b/>
              </w:rPr>
              <w:t>od godz. 8.00 dn. 29 sierpnia 2016 r. do godz. 15.00 dn. 1</w:t>
            </w:r>
            <w:r w:rsidR="004910E6">
              <w:rPr>
                <w:b/>
              </w:rPr>
              <w:t>1</w:t>
            </w:r>
            <w:r w:rsidRPr="00D90004">
              <w:rPr>
                <w:b/>
              </w:rPr>
              <w:t xml:space="preserve"> października 2016 r. </w:t>
            </w:r>
          </w:p>
          <w:p w14:paraId="34364693" w14:textId="233D9093" w:rsidR="00BB2FC2" w:rsidRDefault="00BB2FC2" w:rsidP="00D90004">
            <w:pPr>
              <w:autoSpaceDE w:val="0"/>
              <w:autoSpaceDN w:val="0"/>
              <w:spacing w:before="120" w:after="120" w:line="240" w:lineRule="auto"/>
              <w:jc w:val="both"/>
            </w:pPr>
            <w:r>
              <w:t xml:space="preserve">Logowanie do Generatora Wniosków w celu wypełnienia i złożenia wniosku </w:t>
            </w:r>
            <w:r w:rsidR="000853DA">
              <w:br/>
            </w:r>
            <w:r>
              <w:t xml:space="preserve">o dofinansowanie będzie możliwe w czasie trwania </w:t>
            </w:r>
            <w:r w:rsidR="00DC53FA">
              <w:t>konkursu</w:t>
            </w:r>
            <w:r>
              <w:t xml:space="preserve">. Aplikacja służy do przygotowania wniosku o dofinansowanie projektu realizowanego ramach Regionalnego Programu Operacyjnego Województwa Dolnośląskiego 2014-2020. System umożliwia tworzenie, edycję oraz wydruk wniosków </w:t>
            </w:r>
            <w:r w:rsidR="000853DA">
              <w:br/>
            </w:r>
            <w:r>
              <w:t xml:space="preserve">o dofinansowanie, a także zapewnia możliwość ich złożenia do właściwej instytucji. </w:t>
            </w:r>
          </w:p>
          <w:p w14:paraId="6D677B38" w14:textId="421EF030" w:rsidR="00BB2FC2" w:rsidRDefault="00BB2FC2" w:rsidP="00D90004">
            <w:pPr>
              <w:autoSpaceDE w:val="0"/>
              <w:autoSpaceDN w:val="0"/>
              <w:spacing w:before="120" w:after="120" w:line="240" w:lineRule="auto"/>
              <w:jc w:val="both"/>
            </w:pPr>
            <w:r>
              <w:t xml:space="preserve">Ponadto do siedziby IOK należy dostarczyć jeden egzemplarz wydrukowanej </w:t>
            </w:r>
            <w:r w:rsidR="000853DA">
              <w:br/>
            </w:r>
            <w:r>
              <w:t>z aplikacji generator wniosków papierowej wersji wniosku, opatrzonej czytelnym podpisem/</w:t>
            </w:r>
            <w:proofErr w:type="spellStart"/>
            <w:r>
              <w:t>ami</w:t>
            </w:r>
            <w:proofErr w:type="spellEnd"/>
            <w:r>
              <w:t xml:space="preserve"> lub parafą i z pieczęcią imienną osoby/</w:t>
            </w:r>
            <w:proofErr w:type="spellStart"/>
            <w:r>
              <w:t>ób</w:t>
            </w:r>
            <w:proofErr w:type="spellEnd"/>
            <w:r>
              <w:t xml:space="preserve"> uprawnionej/</w:t>
            </w:r>
            <w:proofErr w:type="spellStart"/>
            <w:r>
              <w:t>ych</w:t>
            </w:r>
            <w:proofErr w:type="spellEnd"/>
            <w:r>
              <w:t xml:space="preserve"> do reprezentowania Wnioskodawcy (wraz z podpisanymi załącznikami). </w:t>
            </w:r>
          </w:p>
          <w:p w14:paraId="35EF12B9" w14:textId="610448F7" w:rsidR="00BB2FC2" w:rsidRDefault="00BB2FC2" w:rsidP="00D90004">
            <w:pPr>
              <w:autoSpaceDE w:val="0"/>
              <w:autoSpaceDN w:val="0"/>
              <w:spacing w:before="120" w:after="120" w:line="240" w:lineRule="auto"/>
              <w:jc w:val="both"/>
            </w:pPr>
            <w:r>
              <w:t xml:space="preserve">Jednocześnie, wymaganą analizę finansową (w postaci arkuszy kalkulacyjnych </w:t>
            </w:r>
            <w:r w:rsidR="000853DA">
              <w:br/>
            </w:r>
            <w:r>
              <w:t xml:space="preserve">w formacie Excel z aktywnymi formułami) przedłożyć należy na nośniku CD. </w:t>
            </w:r>
          </w:p>
          <w:p w14:paraId="2FAE14F5" w14:textId="77777777" w:rsidR="00BB2FC2" w:rsidRDefault="00BB2FC2" w:rsidP="00D90004">
            <w:pPr>
              <w:autoSpaceDE w:val="0"/>
              <w:autoSpaceDN w:val="0"/>
              <w:spacing w:before="120" w:after="120" w:line="240" w:lineRule="auto"/>
              <w:jc w:val="both"/>
            </w:pPr>
            <w:r>
              <w:t>Za datę wpływu do IOK uznaje się datę wpływu wniosku w wersji papierowej. Papierowa wersja wniosku może zostać dostarczona osobiście lub kurierem do sekretariatu Dolnośląskiej Instytucji Pośredniczącej mieszczącej się pod adresem:</w:t>
            </w:r>
          </w:p>
          <w:p w14:paraId="4466B500" w14:textId="77777777" w:rsidR="00BB2FC2" w:rsidRPr="00B45001" w:rsidRDefault="00BB2FC2" w:rsidP="00D90004">
            <w:pPr>
              <w:autoSpaceDE w:val="0"/>
              <w:autoSpaceDN w:val="0"/>
              <w:spacing w:before="120" w:after="120" w:line="240" w:lineRule="auto"/>
              <w:jc w:val="both"/>
              <w:rPr>
                <w:b/>
              </w:rPr>
            </w:pPr>
            <w:bookmarkStart w:id="0" w:name="_GoBack"/>
            <w:r w:rsidRPr="00B45001">
              <w:rPr>
                <w:b/>
              </w:rPr>
              <w:t>Dolnośląska Instytucja Pośrednicząca</w:t>
            </w:r>
          </w:p>
          <w:p w14:paraId="333A8B1B" w14:textId="77777777" w:rsidR="00BB2FC2" w:rsidRPr="00B45001" w:rsidRDefault="00BB2FC2" w:rsidP="00D90004">
            <w:pPr>
              <w:autoSpaceDE w:val="0"/>
              <w:autoSpaceDN w:val="0"/>
              <w:spacing w:before="120" w:after="120" w:line="240" w:lineRule="auto"/>
              <w:jc w:val="both"/>
              <w:rPr>
                <w:b/>
              </w:rPr>
            </w:pPr>
            <w:r w:rsidRPr="00B45001">
              <w:rPr>
                <w:b/>
              </w:rPr>
              <w:t>ul. Strzegomska 2-4</w:t>
            </w:r>
          </w:p>
          <w:p w14:paraId="67F756EF" w14:textId="77777777" w:rsidR="00BB2FC2" w:rsidRPr="00B45001" w:rsidRDefault="00BB2FC2" w:rsidP="00D90004">
            <w:pPr>
              <w:autoSpaceDE w:val="0"/>
              <w:autoSpaceDN w:val="0"/>
              <w:spacing w:before="120" w:after="120" w:line="240" w:lineRule="auto"/>
              <w:jc w:val="both"/>
              <w:rPr>
                <w:b/>
              </w:rPr>
            </w:pPr>
            <w:r w:rsidRPr="00B45001">
              <w:rPr>
                <w:b/>
              </w:rPr>
              <w:t xml:space="preserve">53-611 Wrocław </w:t>
            </w:r>
          </w:p>
          <w:bookmarkEnd w:id="0"/>
          <w:p w14:paraId="16CEFDA5" w14:textId="7C701A2C" w:rsidR="00BB2FC2" w:rsidRDefault="00BB2FC2" w:rsidP="00D90004">
            <w:pPr>
              <w:autoSpaceDE w:val="0"/>
              <w:autoSpaceDN w:val="0"/>
              <w:spacing w:before="120" w:after="120" w:line="240" w:lineRule="auto"/>
              <w:jc w:val="both"/>
            </w:pPr>
            <w:r>
              <w:t xml:space="preserve">Suma kontrolna wersji elektronicznej wniosku (w systemie) musi być identyczna </w:t>
            </w:r>
            <w:r w:rsidR="000853DA">
              <w:br/>
            </w:r>
            <w:r>
              <w:t xml:space="preserve">z sumą kontrolną papierowej wersji wniosku. Wniosek wraz z załącznikami (jeśli dotyczy) należy złożyć w zamkniętej kopercie (lub innym opakowaniu np. pudełku), której opis zawiera następujące informacje: </w:t>
            </w:r>
          </w:p>
          <w:p w14:paraId="1DE56F39" w14:textId="77777777" w:rsidR="00BB2FC2" w:rsidRDefault="00BB2FC2" w:rsidP="00D90004">
            <w:pPr>
              <w:autoSpaceDE w:val="0"/>
              <w:autoSpaceDN w:val="0"/>
              <w:spacing w:before="120" w:after="120" w:line="240" w:lineRule="auto"/>
              <w:jc w:val="both"/>
            </w:pPr>
            <w:r>
              <w:t>- pełna nazwa Wnioskodawcy wraz z adresem</w:t>
            </w:r>
          </w:p>
          <w:p w14:paraId="05E88DBD" w14:textId="0BE01EE3" w:rsidR="00BB2FC2" w:rsidRDefault="00BB2FC2" w:rsidP="00D90004">
            <w:pPr>
              <w:autoSpaceDE w:val="0"/>
              <w:autoSpaceDN w:val="0"/>
              <w:spacing w:before="120" w:after="120" w:line="240" w:lineRule="auto"/>
              <w:jc w:val="both"/>
            </w:pPr>
            <w:r>
              <w:t xml:space="preserve">- wniosek o dofinansowanie projektu w ramach </w:t>
            </w:r>
            <w:r w:rsidR="00DC53FA">
              <w:t xml:space="preserve">konkursu </w:t>
            </w:r>
            <w:r>
              <w:t>nr …………..</w:t>
            </w:r>
          </w:p>
          <w:p w14:paraId="22025112" w14:textId="4DECF315" w:rsidR="00DE1A47" w:rsidRDefault="00BB2FC2" w:rsidP="00D90004">
            <w:pPr>
              <w:autoSpaceDE w:val="0"/>
              <w:autoSpaceDN w:val="0"/>
              <w:spacing w:before="120" w:after="120" w:line="240" w:lineRule="auto"/>
              <w:jc w:val="both"/>
            </w:pPr>
            <w:r>
              <w:t>- tytuł projektu</w:t>
            </w:r>
          </w:p>
          <w:p w14:paraId="16365AC7" w14:textId="3E453838" w:rsidR="00DE1A47" w:rsidRDefault="00DE1A47" w:rsidP="00D90004">
            <w:pPr>
              <w:autoSpaceDE w:val="0"/>
              <w:autoSpaceDN w:val="0"/>
              <w:spacing w:before="120" w:after="120" w:line="240" w:lineRule="auto"/>
              <w:jc w:val="both"/>
            </w:pPr>
            <w:r>
              <w:t>- numer wniosku o dofinansowanie</w:t>
            </w:r>
          </w:p>
          <w:p w14:paraId="190836CF" w14:textId="77777777" w:rsidR="00BB2FC2" w:rsidRDefault="00BB2FC2" w:rsidP="00D90004">
            <w:pPr>
              <w:autoSpaceDE w:val="0"/>
              <w:autoSpaceDN w:val="0"/>
              <w:spacing w:before="120" w:after="120" w:line="240" w:lineRule="auto"/>
              <w:jc w:val="both"/>
            </w:pPr>
            <w:r>
              <w:t>- „Nie otwierać przed wpływem do DIP”.</w:t>
            </w:r>
          </w:p>
          <w:p w14:paraId="6B2B6030" w14:textId="77777777" w:rsidR="00BB2FC2" w:rsidRDefault="00BB2FC2" w:rsidP="00D90004">
            <w:pPr>
              <w:autoSpaceDE w:val="0"/>
              <w:autoSpaceDN w:val="0"/>
              <w:spacing w:before="120" w:after="120" w:line="240" w:lineRule="auto"/>
              <w:jc w:val="both"/>
            </w:pPr>
            <w:r>
              <w:t xml:space="preserve">Wraz z wnioskiem należy dostarczyć pismo przewodnie, na którym zostanie potwierdzony wpływ wniosku do IOK. Pismo to powinno zawierać te same informacje, które znajdują się na kopercie. </w:t>
            </w:r>
          </w:p>
          <w:p w14:paraId="7A160C18" w14:textId="77777777" w:rsidR="00BB2FC2" w:rsidRDefault="00BB2FC2" w:rsidP="00D90004">
            <w:pPr>
              <w:autoSpaceDE w:val="0"/>
              <w:autoSpaceDN w:val="0"/>
              <w:spacing w:before="120" w:after="120" w:line="240" w:lineRule="auto"/>
              <w:jc w:val="both"/>
            </w:pPr>
            <w: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w:t>
            </w:r>
            <w:r>
              <w:lastRenderedPageBreak/>
              <w:t>korespondencyjny w ciągu 14 dni od daty złożenia.</w:t>
            </w:r>
          </w:p>
          <w:p w14:paraId="3ADADBE5" w14:textId="77777777" w:rsidR="00BB2FC2" w:rsidRDefault="00BB2FC2" w:rsidP="00D90004">
            <w:pPr>
              <w:autoSpaceDE w:val="0"/>
              <w:autoSpaceDN w:val="0"/>
              <w:spacing w:before="120" w:after="120" w:line="240" w:lineRule="auto"/>
              <w:jc w:val="both"/>
            </w:pPr>
            <w:r>
              <w:t xml:space="preserve">Oświadczenia oraz dane zawarte we wniosku o dofinansowanie projektu są składane pod rygorem odpowiedzialności karnej za składanie fałszywych zeznań. </w:t>
            </w:r>
          </w:p>
          <w:p w14:paraId="7932BEAC" w14:textId="77777777" w:rsidR="00BB2FC2" w:rsidRDefault="00BB2FC2" w:rsidP="00D90004">
            <w:pPr>
              <w:autoSpaceDE w:val="0"/>
              <w:autoSpaceDN w:val="0"/>
              <w:spacing w:before="120" w:after="120" w:line="240" w:lineRule="auto"/>
              <w:jc w:val="both"/>
            </w:pPr>
            <w:r>
              <w:t>Wnioskodawca ma możliwość wycofania wniosku o dofinansowanie podczas trwania konkursu oraz na każdym etapie jego oceny. Należy wówczas dostarczyć do IOK pismo z prośbą o wycofanie wniosku podpisane przez osobę uprawnioną do podejmowania decyzji w imieniu wnioskodawcy.</w:t>
            </w:r>
          </w:p>
          <w:p w14:paraId="113A4CD4" w14:textId="7F302AEB" w:rsidR="008C7589" w:rsidRPr="00BB2FC2" w:rsidRDefault="00BB2FC2" w:rsidP="00D90004">
            <w:pPr>
              <w:autoSpaceDE w:val="0"/>
              <w:autoSpaceDN w:val="0"/>
              <w:spacing w:before="120" w:after="120" w:line="240" w:lineRule="auto"/>
              <w:jc w:val="both"/>
            </w:pPr>
            <w:r>
              <w:t xml:space="preserve">W przypadku ewentualnych problemów z Generatorem, IOK zastrzega sobie możliwość wydłużenia terminu składania wniosków lub złożenia ich w innej formie niż wyżej opisana. Decyzja w powyższej kwestii zostanie przedstawiona </w:t>
            </w:r>
            <w:r w:rsidRPr="00BB2FC2">
              <w:t>w formie komunikatu we wszystkich miejscach, gdzie opublikowano ogłoszenie.</w:t>
            </w:r>
          </w:p>
        </w:tc>
      </w:tr>
      <w:tr w:rsidR="008C7589" w:rsidRPr="00151119" w14:paraId="67B3C6FA" w14:textId="77777777" w:rsidTr="006D7C1A">
        <w:tc>
          <w:tcPr>
            <w:tcW w:w="534" w:type="dxa"/>
          </w:tcPr>
          <w:p w14:paraId="5B90F99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11.</w:t>
            </w:r>
          </w:p>
        </w:tc>
        <w:tc>
          <w:tcPr>
            <w:tcW w:w="2268" w:type="dxa"/>
          </w:tcPr>
          <w:p w14:paraId="63C3368B" w14:textId="77777777" w:rsidR="008C7589" w:rsidRPr="00231404" w:rsidRDefault="008C7589" w:rsidP="00D90004">
            <w:pPr>
              <w:pStyle w:val="Default"/>
              <w:rPr>
                <w:rFonts w:asciiTheme="minorHAnsi" w:hAnsiTheme="minorHAnsi"/>
                <w:b/>
                <w:bCs/>
                <w:sz w:val="22"/>
                <w:szCs w:val="22"/>
              </w:rPr>
            </w:pPr>
            <w:r w:rsidRPr="00231404">
              <w:rPr>
                <w:rFonts w:asciiTheme="minorHAnsi" w:hAnsiTheme="minorHAnsi"/>
                <w:b/>
                <w:bCs/>
                <w:sz w:val="22"/>
                <w:szCs w:val="22"/>
              </w:rPr>
              <w:t>Sposób i miejsce udostępnienia regulaminu:</w:t>
            </w:r>
          </w:p>
        </w:tc>
        <w:tc>
          <w:tcPr>
            <w:tcW w:w="7494" w:type="dxa"/>
          </w:tcPr>
          <w:p w14:paraId="6D7CCC3A" w14:textId="300DA8E2" w:rsidR="008C7589" w:rsidRPr="003A1BD4" w:rsidRDefault="008C7589" w:rsidP="00DC53FA">
            <w:pPr>
              <w:tabs>
                <w:tab w:val="left" w:pos="284"/>
              </w:tabs>
              <w:autoSpaceDE w:val="0"/>
              <w:spacing w:line="240" w:lineRule="auto"/>
              <w:jc w:val="both"/>
              <w:rPr>
                <w:rFonts w:cs="Calibri"/>
                <w:color w:val="0000FF" w:themeColor="hyperlink"/>
              </w:rPr>
            </w:pPr>
            <w:r w:rsidRPr="00231404">
              <w:rPr>
                <w:rFonts w:cs="Calibri"/>
              </w:rPr>
              <w:t xml:space="preserve">Wszystkie kwestie dotyczące </w:t>
            </w:r>
            <w:r w:rsidR="00DC53FA">
              <w:rPr>
                <w:rFonts w:cs="Calibri"/>
              </w:rPr>
              <w:t>konkursu</w:t>
            </w:r>
            <w:r w:rsidR="00DC53FA" w:rsidRPr="00231404">
              <w:rPr>
                <w:rFonts w:cs="Calibri"/>
              </w:rPr>
              <w:t xml:space="preserve"> </w:t>
            </w:r>
            <w:r w:rsidRPr="00231404">
              <w:rPr>
                <w:rFonts w:cs="Calibri"/>
              </w:rPr>
              <w:t xml:space="preserve">opisane zostały w Regulaminie, który dostępny jest wraz z załącznikami na stronie internetowej </w:t>
            </w:r>
            <w:hyperlink r:id="rId12" w:history="1">
              <w:r w:rsidRPr="00231404">
                <w:rPr>
                  <w:rStyle w:val="Hipercze"/>
                  <w:rFonts w:cs="Calibri"/>
                </w:rPr>
                <w:t>www.rpo.dolnyslask.pl</w:t>
              </w:r>
            </w:hyperlink>
            <w:r w:rsidR="003A1BD4">
              <w:rPr>
                <w:rFonts w:cs="Calibri"/>
              </w:rPr>
              <w:t>,</w:t>
            </w:r>
            <w:r w:rsidR="00D90004">
              <w:rPr>
                <w:rFonts w:cs="Calibri"/>
              </w:rPr>
              <w:t xml:space="preserve"> </w:t>
            </w:r>
            <w:hyperlink r:id="rId13" w:history="1">
              <w:r w:rsidR="00D90004" w:rsidRPr="002155AB">
                <w:rPr>
                  <w:rStyle w:val="Hipercze"/>
                  <w:rFonts w:cs="Calibri"/>
                </w:rPr>
                <w:t>www.dip.dolnyslask.pl</w:t>
              </w:r>
            </w:hyperlink>
            <w:r w:rsidR="00415B65">
              <w:rPr>
                <w:rFonts w:cs="Calibri"/>
              </w:rPr>
              <w:t xml:space="preserve">, </w:t>
            </w:r>
            <w:hyperlink r:id="rId14" w:history="1">
              <w:r w:rsidR="00415B65" w:rsidRPr="002155AB">
                <w:rPr>
                  <w:rStyle w:val="Hipercze"/>
                </w:rPr>
                <w:t>www.zitwrof.p</w:t>
              </w:r>
              <w:r w:rsidR="00415B65" w:rsidRPr="002155AB">
                <w:rPr>
                  <w:rStyle w:val="Hipercze"/>
                  <w:rFonts w:cs="Calibri"/>
                </w:rPr>
                <w:t>l</w:t>
              </w:r>
            </w:hyperlink>
            <w:r w:rsidR="00415B65">
              <w:rPr>
                <w:rFonts w:cs="Calibri"/>
              </w:rPr>
              <w:t xml:space="preserve"> </w:t>
            </w:r>
            <w:r w:rsidR="00D90004">
              <w:rPr>
                <w:rFonts w:cs="Calibri"/>
              </w:rPr>
              <w:t xml:space="preserve">oraz </w:t>
            </w:r>
            <w:r w:rsidRPr="00231404">
              <w:rPr>
                <w:rFonts w:cs="Calibri"/>
              </w:rPr>
              <w:t>na</w:t>
            </w:r>
            <w:r w:rsidR="00A20784">
              <w:rPr>
                <w:rFonts w:cs="Calibri"/>
              </w:rPr>
              <w:t xml:space="preserve"> portalu Funduszy Europejskich </w:t>
            </w:r>
            <w:hyperlink r:id="rId15" w:history="1">
              <w:r w:rsidRPr="00231404">
                <w:rPr>
                  <w:rStyle w:val="Hipercze"/>
                  <w:rFonts w:cs="Calibri"/>
                </w:rPr>
                <w:t>www.funduszeeuropejskie.gov.pl</w:t>
              </w:r>
            </w:hyperlink>
            <w:r w:rsidR="00495E4B">
              <w:rPr>
                <w:rStyle w:val="Hipercze"/>
                <w:rFonts w:cs="Calibri"/>
                <w:u w:val="none"/>
              </w:rPr>
              <w:t>.</w:t>
            </w:r>
            <w:hyperlink r:id="rId16" w:history="1"/>
          </w:p>
        </w:tc>
      </w:tr>
    </w:tbl>
    <w:p w14:paraId="76E55309" w14:textId="77777777" w:rsidR="00F259B1" w:rsidRPr="00F259B1" w:rsidRDefault="00F259B1" w:rsidP="00D90004">
      <w:pPr>
        <w:tabs>
          <w:tab w:val="left" w:pos="1965"/>
        </w:tabs>
        <w:spacing w:line="240" w:lineRule="auto"/>
        <w:rPr>
          <w:sz w:val="28"/>
          <w:szCs w:val="28"/>
        </w:rPr>
      </w:pPr>
    </w:p>
    <w:sectPr w:rsidR="00F259B1" w:rsidRPr="00F259B1" w:rsidSect="006B0C9F">
      <w:footerReference w:type="default" r:id="rId17"/>
      <w:pgSz w:w="12240" w:h="15840"/>
      <w:pgMar w:top="851" w:right="1417" w:bottom="1417" w:left="1417" w:header="708" w:footer="836" w:gutter="0"/>
      <w:cols w:space="708"/>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861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B5A80" w14:textId="77777777" w:rsidR="00133985" w:rsidRDefault="00133985" w:rsidP="00E873C4">
      <w:pPr>
        <w:spacing w:after="0" w:line="240" w:lineRule="auto"/>
      </w:pPr>
      <w:r>
        <w:separator/>
      </w:r>
    </w:p>
  </w:endnote>
  <w:endnote w:type="continuationSeparator" w:id="0">
    <w:p w14:paraId="0AB26B53" w14:textId="77777777" w:rsidR="00133985" w:rsidRDefault="00133985" w:rsidP="00E8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altName w:val="Times New Roman"/>
    <w:panose1 w:val="00000000000000000000"/>
    <w:charset w:val="00"/>
    <w:family w:val="roman"/>
    <w:notTrueType/>
    <w:pitch w:val="default"/>
  </w:font>
  <w:font w:name="TTE1ABE920t00">
    <w:panose1 w:val="00000000000000000000"/>
    <w:charset w:val="00"/>
    <w:family w:val="roman"/>
    <w:notTrueType/>
    <w:pitch w:val="default"/>
  </w:font>
  <w:font w:name="MS Sans Serif">
    <w:altName w:val="Times New Roman"/>
    <w:panose1 w:val="00000000000000000000"/>
    <w:charset w:val="EE"/>
    <w:family w:val="auto"/>
    <w:notTrueType/>
    <w:pitch w:val="default"/>
    <w:sig w:usb0="00000005"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5478"/>
      <w:docPartObj>
        <w:docPartGallery w:val="Page Numbers (Bottom of Page)"/>
        <w:docPartUnique/>
      </w:docPartObj>
    </w:sdtPr>
    <w:sdtEndPr/>
    <w:sdtContent>
      <w:p w14:paraId="5F30CD3B" w14:textId="77777777" w:rsidR="00890C4C" w:rsidRDefault="00727A43">
        <w:pPr>
          <w:pStyle w:val="Stopka"/>
          <w:jc w:val="right"/>
        </w:pPr>
        <w:r>
          <w:fldChar w:fldCharType="begin"/>
        </w:r>
        <w:r w:rsidR="00D34BB5">
          <w:instrText xml:space="preserve"> PAGE   \* MERGEFORMAT </w:instrText>
        </w:r>
        <w:r>
          <w:fldChar w:fldCharType="separate"/>
        </w:r>
        <w:r w:rsidR="00B45001">
          <w:rPr>
            <w:noProof/>
          </w:rPr>
          <w:t>5</w:t>
        </w:r>
        <w:r>
          <w:rPr>
            <w:noProof/>
          </w:rPr>
          <w:fldChar w:fldCharType="end"/>
        </w:r>
      </w:p>
    </w:sdtContent>
  </w:sdt>
  <w:p w14:paraId="6E3E2BEB" w14:textId="77777777" w:rsidR="00DD405C" w:rsidRDefault="00DD40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C1FF2" w14:textId="77777777" w:rsidR="00133985" w:rsidRDefault="00133985" w:rsidP="00E873C4">
      <w:pPr>
        <w:spacing w:after="0" w:line="240" w:lineRule="auto"/>
      </w:pPr>
      <w:r>
        <w:separator/>
      </w:r>
    </w:p>
  </w:footnote>
  <w:footnote w:type="continuationSeparator" w:id="0">
    <w:p w14:paraId="150128C4" w14:textId="77777777" w:rsidR="00133985" w:rsidRDefault="00133985" w:rsidP="00E873C4">
      <w:pPr>
        <w:spacing w:after="0" w:line="240" w:lineRule="auto"/>
      </w:pPr>
      <w:r>
        <w:continuationSeparator/>
      </w:r>
    </w:p>
  </w:footnote>
  <w:footnote w:id="1">
    <w:p w14:paraId="49C721CE" w14:textId="77777777" w:rsidR="00CD530E" w:rsidRPr="00E42B41" w:rsidRDefault="00CD530E" w:rsidP="00CD530E">
      <w:pPr>
        <w:spacing w:after="0" w:line="240" w:lineRule="auto"/>
        <w:jc w:val="both"/>
        <w:rPr>
          <w:rFonts w:cs="Calibri"/>
          <w:sz w:val="20"/>
          <w:szCs w:val="20"/>
        </w:rPr>
      </w:pPr>
      <w:r w:rsidRPr="00E42B41">
        <w:rPr>
          <w:rStyle w:val="Odwoanieprzypisudolnego"/>
          <w:sz w:val="20"/>
          <w:szCs w:val="20"/>
        </w:rPr>
        <w:footnoteRef/>
      </w:r>
      <w:r w:rsidRPr="00E42B41">
        <w:rPr>
          <w:sz w:val="20"/>
          <w:szCs w:val="20"/>
        </w:rPr>
        <w:t xml:space="preserve">  W skład </w:t>
      </w:r>
      <w:r w:rsidRPr="00E42B41">
        <w:rPr>
          <w:rFonts w:cs="Arial"/>
          <w:sz w:val="20"/>
          <w:szCs w:val="20"/>
          <w:u w:val="single"/>
        </w:rPr>
        <w:t xml:space="preserve">Wrocławskiego Obszaru Funkcjonalnego określonego w Strategii ZIT </w:t>
      </w:r>
      <w:proofErr w:type="spellStart"/>
      <w:r w:rsidRPr="00E42B41">
        <w:rPr>
          <w:rFonts w:cs="Arial"/>
          <w:sz w:val="20"/>
          <w:szCs w:val="20"/>
          <w:u w:val="single"/>
        </w:rPr>
        <w:t>WrOF</w:t>
      </w:r>
      <w:proofErr w:type="spellEnd"/>
      <w:r w:rsidRPr="00E42B41">
        <w:rPr>
          <w:rFonts w:cs="Calibri"/>
          <w:sz w:val="20"/>
          <w:szCs w:val="20"/>
        </w:rPr>
        <w:t xml:space="preserve">  wchodzą Gminy: Gmina Wrocław, Gmina Jelcz-Laskowice, Miasto i Gmina Kąty Wrocławskie, Gmina Siechnice, Gmina Trzebnica, Miasto i Gmina Sobótka, Miasto Oleśnica, Gmina Długołęka, Gmina Czernica, Gmina Kobierzyce, Gmina Miękinia, Gmina Oleśnica Gmina Wisznia Mała, Gmina Żórawina, Gmina Oborniki Śląskie.</w:t>
      </w:r>
    </w:p>
    <w:p w14:paraId="7768B539" w14:textId="77777777" w:rsidR="00CD530E" w:rsidRDefault="00CD530E" w:rsidP="00CD530E">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91FCE"/>
    <w:multiLevelType w:val="hybridMultilevel"/>
    <w:tmpl w:val="B6487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6C66C2B"/>
    <w:multiLevelType w:val="hybridMultilevel"/>
    <w:tmpl w:val="688A167E"/>
    <w:lvl w:ilvl="0" w:tplc="3C90E8B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5C539EB"/>
    <w:multiLevelType w:val="hybridMultilevel"/>
    <w:tmpl w:val="3D02D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Guz">
    <w15:presenceInfo w15:providerId="AD" w15:userId="S-1-5-21-2555506574-2514466602-1759560445-5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C4"/>
    <w:rsid w:val="00002CA0"/>
    <w:rsid w:val="00020C5D"/>
    <w:rsid w:val="00021D74"/>
    <w:rsid w:val="00034EE2"/>
    <w:rsid w:val="00040467"/>
    <w:rsid w:val="0004133F"/>
    <w:rsid w:val="00051A6D"/>
    <w:rsid w:val="00053BC4"/>
    <w:rsid w:val="0005405E"/>
    <w:rsid w:val="000552B0"/>
    <w:rsid w:val="0006765F"/>
    <w:rsid w:val="00067A0F"/>
    <w:rsid w:val="000763EC"/>
    <w:rsid w:val="00077561"/>
    <w:rsid w:val="00080867"/>
    <w:rsid w:val="000819AB"/>
    <w:rsid w:val="00083567"/>
    <w:rsid w:val="00084DB8"/>
    <w:rsid w:val="000853DA"/>
    <w:rsid w:val="000A59C8"/>
    <w:rsid w:val="000A5A8B"/>
    <w:rsid w:val="000A602D"/>
    <w:rsid w:val="000A68B2"/>
    <w:rsid w:val="000C10A2"/>
    <w:rsid w:val="000C47BE"/>
    <w:rsid w:val="000C6ED3"/>
    <w:rsid w:val="000D322C"/>
    <w:rsid w:val="000D366A"/>
    <w:rsid w:val="000E092B"/>
    <w:rsid w:val="000E2E3A"/>
    <w:rsid w:val="000E60E9"/>
    <w:rsid w:val="000E7206"/>
    <w:rsid w:val="000E7589"/>
    <w:rsid w:val="000E776E"/>
    <w:rsid w:val="000F329D"/>
    <w:rsid w:val="000F50FE"/>
    <w:rsid w:val="00101E95"/>
    <w:rsid w:val="0010204C"/>
    <w:rsid w:val="0010374F"/>
    <w:rsid w:val="0010642E"/>
    <w:rsid w:val="00110149"/>
    <w:rsid w:val="00110E7E"/>
    <w:rsid w:val="00116E8E"/>
    <w:rsid w:val="00124CCA"/>
    <w:rsid w:val="001253D8"/>
    <w:rsid w:val="00130AA7"/>
    <w:rsid w:val="00132DD2"/>
    <w:rsid w:val="00133985"/>
    <w:rsid w:val="00140C08"/>
    <w:rsid w:val="00141276"/>
    <w:rsid w:val="00141FBD"/>
    <w:rsid w:val="001442E1"/>
    <w:rsid w:val="0015088A"/>
    <w:rsid w:val="00151119"/>
    <w:rsid w:val="0015606F"/>
    <w:rsid w:val="001613A1"/>
    <w:rsid w:val="00163B95"/>
    <w:rsid w:val="00163C1F"/>
    <w:rsid w:val="001741B3"/>
    <w:rsid w:val="00174B77"/>
    <w:rsid w:val="00180B34"/>
    <w:rsid w:val="00182231"/>
    <w:rsid w:val="0018331F"/>
    <w:rsid w:val="001847A5"/>
    <w:rsid w:val="001933F4"/>
    <w:rsid w:val="00197E70"/>
    <w:rsid w:val="001B7E02"/>
    <w:rsid w:val="001D5ADE"/>
    <w:rsid w:val="001F1948"/>
    <w:rsid w:val="00203AEB"/>
    <w:rsid w:val="00204163"/>
    <w:rsid w:val="002049F3"/>
    <w:rsid w:val="00214423"/>
    <w:rsid w:val="00216D57"/>
    <w:rsid w:val="0022084B"/>
    <w:rsid w:val="002238CA"/>
    <w:rsid w:val="00226E55"/>
    <w:rsid w:val="00231404"/>
    <w:rsid w:val="002366CF"/>
    <w:rsid w:val="002368A3"/>
    <w:rsid w:val="002479B3"/>
    <w:rsid w:val="00263D0C"/>
    <w:rsid w:val="002771D8"/>
    <w:rsid w:val="002777A2"/>
    <w:rsid w:val="0028267C"/>
    <w:rsid w:val="00284BCE"/>
    <w:rsid w:val="002872B3"/>
    <w:rsid w:val="002A02F4"/>
    <w:rsid w:val="002A772D"/>
    <w:rsid w:val="002A7A36"/>
    <w:rsid w:val="002B4B1B"/>
    <w:rsid w:val="002B4C2C"/>
    <w:rsid w:val="002B5686"/>
    <w:rsid w:val="002B7A29"/>
    <w:rsid w:val="002C7D44"/>
    <w:rsid w:val="002D184C"/>
    <w:rsid w:val="002D4095"/>
    <w:rsid w:val="002D6AE8"/>
    <w:rsid w:val="002D6F66"/>
    <w:rsid w:val="002E2658"/>
    <w:rsid w:val="002E5928"/>
    <w:rsid w:val="002E5984"/>
    <w:rsid w:val="002E5B1F"/>
    <w:rsid w:val="002F2511"/>
    <w:rsid w:val="002F3568"/>
    <w:rsid w:val="002F42B0"/>
    <w:rsid w:val="0030074F"/>
    <w:rsid w:val="00300E2C"/>
    <w:rsid w:val="00302591"/>
    <w:rsid w:val="00303BCB"/>
    <w:rsid w:val="00312AB1"/>
    <w:rsid w:val="00314B94"/>
    <w:rsid w:val="00320901"/>
    <w:rsid w:val="0032333D"/>
    <w:rsid w:val="00331136"/>
    <w:rsid w:val="00331C42"/>
    <w:rsid w:val="00343322"/>
    <w:rsid w:val="00344EF4"/>
    <w:rsid w:val="003451EF"/>
    <w:rsid w:val="00352D8E"/>
    <w:rsid w:val="00364F8A"/>
    <w:rsid w:val="00372F5E"/>
    <w:rsid w:val="003846E2"/>
    <w:rsid w:val="00386933"/>
    <w:rsid w:val="00387FDF"/>
    <w:rsid w:val="00390D9C"/>
    <w:rsid w:val="00393818"/>
    <w:rsid w:val="003948B3"/>
    <w:rsid w:val="0039499E"/>
    <w:rsid w:val="00397A9E"/>
    <w:rsid w:val="003A0F50"/>
    <w:rsid w:val="003A1BD4"/>
    <w:rsid w:val="003A6136"/>
    <w:rsid w:val="003B4611"/>
    <w:rsid w:val="003B6C9D"/>
    <w:rsid w:val="003C14B5"/>
    <w:rsid w:val="003D1D4B"/>
    <w:rsid w:val="003D6EF8"/>
    <w:rsid w:val="003F1BA7"/>
    <w:rsid w:val="003F59D8"/>
    <w:rsid w:val="0040059D"/>
    <w:rsid w:val="00411FC6"/>
    <w:rsid w:val="004123F0"/>
    <w:rsid w:val="0041355B"/>
    <w:rsid w:val="00415B65"/>
    <w:rsid w:val="00417D17"/>
    <w:rsid w:val="00424DF6"/>
    <w:rsid w:val="004263BE"/>
    <w:rsid w:val="00434B9B"/>
    <w:rsid w:val="00435B86"/>
    <w:rsid w:val="004432B4"/>
    <w:rsid w:val="00456C95"/>
    <w:rsid w:val="004640F4"/>
    <w:rsid w:val="00464E09"/>
    <w:rsid w:val="00474A39"/>
    <w:rsid w:val="004802E2"/>
    <w:rsid w:val="00480411"/>
    <w:rsid w:val="00485BAF"/>
    <w:rsid w:val="0048666C"/>
    <w:rsid w:val="004905C3"/>
    <w:rsid w:val="004910E6"/>
    <w:rsid w:val="00495E4B"/>
    <w:rsid w:val="00496977"/>
    <w:rsid w:val="004A3789"/>
    <w:rsid w:val="004A3DF4"/>
    <w:rsid w:val="004B0B50"/>
    <w:rsid w:val="004B3872"/>
    <w:rsid w:val="004B45B7"/>
    <w:rsid w:val="004C4183"/>
    <w:rsid w:val="004C4991"/>
    <w:rsid w:val="004D07A7"/>
    <w:rsid w:val="004D3634"/>
    <w:rsid w:val="004D3EF7"/>
    <w:rsid w:val="004D6188"/>
    <w:rsid w:val="004E1A59"/>
    <w:rsid w:val="004E2E01"/>
    <w:rsid w:val="004E4D79"/>
    <w:rsid w:val="004F1892"/>
    <w:rsid w:val="004F1BA2"/>
    <w:rsid w:val="004F4D56"/>
    <w:rsid w:val="004F7ABA"/>
    <w:rsid w:val="005007A3"/>
    <w:rsid w:val="00502178"/>
    <w:rsid w:val="00515370"/>
    <w:rsid w:val="0052379D"/>
    <w:rsid w:val="005261AF"/>
    <w:rsid w:val="00530F60"/>
    <w:rsid w:val="00531A59"/>
    <w:rsid w:val="00531AA5"/>
    <w:rsid w:val="00532690"/>
    <w:rsid w:val="00532F07"/>
    <w:rsid w:val="0053485A"/>
    <w:rsid w:val="00540EE1"/>
    <w:rsid w:val="005415B5"/>
    <w:rsid w:val="00542062"/>
    <w:rsid w:val="005477CE"/>
    <w:rsid w:val="00547E40"/>
    <w:rsid w:val="0056015A"/>
    <w:rsid w:val="00565A63"/>
    <w:rsid w:val="00571FD0"/>
    <w:rsid w:val="00574632"/>
    <w:rsid w:val="00575541"/>
    <w:rsid w:val="00585063"/>
    <w:rsid w:val="005A1B2C"/>
    <w:rsid w:val="005A7DB6"/>
    <w:rsid w:val="005B3412"/>
    <w:rsid w:val="005B34B9"/>
    <w:rsid w:val="005B7CC4"/>
    <w:rsid w:val="005C6737"/>
    <w:rsid w:val="005C6AB4"/>
    <w:rsid w:val="005D1AEB"/>
    <w:rsid w:val="005D5A8F"/>
    <w:rsid w:val="005D67D6"/>
    <w:rsid w:val="005E2E99"/>
    <w:rsid w:val="005E3357"/>
    <w:rsid w:val="005E659B"/>
    <w:rsid w:val="005E776A"/>
    <w:rsid w:val="005F29B2"/>
    <w:rsid w:val="005F65D9"/>
    <w:rsid w:val="00600EB8"/>
    <w:rsid w:val="00604E63"/>
    <w:rsid w:val="006074B7"/>
    <w:rsid w:val="00627E9E"/>
    <w:rsid w:val="00630D34"/>
    <w:rsid w:val="0063427E"/>
    <w:rsid w:val="00634D48"/>
    <w:rsid w:val="0064787E"/>
    <w:rsid w:val="006545AC"/>
    <w:rsid w:val="00670468"/>
    <w:rsid w:val="00673DCF"/>
    <w:rsid w:val="00674CF3"/>
    <w:rsid w:val="006754E3"/>
    <w:rsid w:val="006762E1"/>
    <w:rsid w:val="0067677F"/>
    <w:rsid w:val="00683BC9"/>
    <w:rsid w:val="006877AB"/>
    <w:rsid w:val="006928EA"/>
    <w:rsid w:val="006A1BF0"/>
    <w:rsid w:val="006B0BAB"/>
    <w:rsid w:val="006B0C9F"/>
    <w:rsid w:val="006B2FE8"/>
    <w:rsid w:val="006B5689"/>
    <w:rsid w:val="006B5A9F"/>
    <w:rsid w:val="006C03F2"/>
    <w:rsid w:val="006C3F4E"/>
    <w:rsid w:val="006D7C1A"/>
    <w:rsid w:val="006F69DA"/>
    <w:rsid w:val="00701A7D"/>
    <w:rsid w:val="0071078C"/>
    <w:rsid w:val="00715262"/>
    <w:rsid w:val="00716ADF"/>
    <w:rsid w:val="00723CFF"/>
    <w:rsid w:val="007256A7"/>
    <w:rsid w:val="00727A43"/>
    <w:rsid w:val="007312F1"/>
    <w:rsid w:val="00733DB9"/>
    <w:rsid w:val="0074779B"/>
    <w:rsid w:val="007478BE"/>
    <w:rsid w:val="007547D7"/>
    <w:rsid w:val="007556F0"/>
    <w:rsid w:val="007564BC"/>
    <w:rsid w:val="00761383"/>
    <w:rsid w:val="007625CF"/>
    <w:rsid w:val="00764E1A"/>
    <w:rsid w:val="00766179"/>
    <w:rsid w:val="007702C2"/>
    <w:rsid w:val="00783EA8"/>
    <w:rsid w:val="00791DB1"/>
    <w:rsid w:val="007A06B8"/>
    <w:rsid w:val="007A5A81"/>
    <w:rsid w:val="007B042A"/>
    <w:rsid w:val="007B0A0A"/>
    <w:rsid w:val="007B7525"/>
    <w:rsid w:val="007B7614"/>
    <w:rsid w:val="007C05FA"/>
    <w:rsid w:val="007C4674"/>
    <w:rsid w:val="007C46DB"/>
    <w:rsid w:val="007C4A20"/>
    <w:rsid w:val="007D19B0"/>
    <w:rsid w:val="007D5FE3"/>
    <w:rsid w:val="007E0AA1"/>
    <w:rsid w:val="007E4E1C"/>
    <w:rsid w:val="007E6E44"/>
    <w:rsid w:val="007E735C"/>
    <w:rsid w:val="007E7954"/>
    <w:rsid w:val="007F2804"/>
    <w:rsid w:val="007F3D9A"/>
    <w:rsid w:val="007F45E9"/>
    <w:rsid w:val="007F5D95"/>
    <w:rsid w:val="007F7945"/>
    <w:rsid w:val="00800124"/>
    <w:rsid w:val="00805E31"/>
    <w:rsid w:val="008065CF"/>
    <w:rsid w:val="0081019B"/>
    <w:rsid w:val="00812121"/>
    <w:rsid w:val="00815C20"/>
    <w:rsid w:val="0082750A"/>
    <w:rsid w:val="0083415B"/>
    <w:rsid w:val="008373EE"/>
    <w:rsid w:val="00850017"/>
    <w:rsid w:val="008600F3"/>
    <w:rsid w:val="00862A72"/>
    <w:rsid w:val="00863524"/>
    <w:rsid w:val="0086574D"/>
    <w:rsid w:val="00867A44"/>
    <w:rsid w:val="008837C9"/>
    <w:rsid w:val="00890C4C"/>
    <w:rsid w:val="0089173A"/>
    <w:rsid w:val="00891A07"/>
    <w:rsid w:val="0089254A"/>
    <w:rsid w:val="008B0CF1"/>
    <w:rsid w:val="008C3515"/>
    <w:rsid w:val="008C7589"/>
    <w:rsid w:val="008E06E8"/>
    <w:rsid w:val="008E32B6"/>
    <w:rsid w:val="008E35D3"/>
    <w:rsid w:val="008E5657"/>
    <w:rsid w:val="008F058E"/>
    <w:rsid w:val="008F2DD0"/>
    <w:rsid w:val="008F4AAF"/>
    <w:rsid w:val="008F531C"/>
    <w:rsid w:val="00907747"/>
    <w:rsid w:val="00916F84"/>
    <w:rsid w:val="0091724D"/>
    <w:rsid w:val="00921011"/>
    <w:rsid w:val="00924E91"/>
    <w:rsid w:val="009337A7"/>
    <w:rsid w:val="00936001"/>
    <w:rsid w:val="009367C2"/>
    <w:rsid w:val="00943B1E"/>
    <w:rsid w:val="009455A4"/>
    <w:rsid w:val="009553C5"/>
    <w:rsid w:val="00956C47"/>
    <w:rsid w:val="00961B8B"/>
    <w:rsid w:val="0096429D"/>
    <w:rsid w:val="00972D12"/>
    <w:rsid w:val="00982802"/>
    <w:rsid w:val="00984533"/>
    <w:rsid w:val="00991FEC"/>
    <w:rsid w:val="009933D5"/>
    <w:rsid w:val="009965CC"/>
    <w:rsid w:val="009A68AD"/>
    <w:rsid w:val="009A7256"/>
    <w:rsid w:val="009B14CF"/>
    <w:rsid w:val="009B3869"/>
    <w:rsid w:val="009C095F"/>
    <w:rsid w:val="009C428E"/>
    <w:rsid w:val="009C7CEA"/>
    <w:rsid w:val="009D3B9B"/>
    <w:rsid w:val="009E0C22"/>
    <w:rsid w:val="009E1832"/>
    <w:rsid w:val="009E443F"/>
    <w:rsid w:val="009E5231"/>
    <w:rsid w:val="009F1650"/>
    <w:rsid w:val="009F540F"/>
    <w:rsid w:val="00A01645"/>
    <w:rsid w:val="00A0322A"/>
    <w:rsid w:val="00A0659C"/>
    <w:rsid w:val="00A139FC"/>
    <w:rsid w:val="00A20784"/>
    <w:rsid w:val="00A24988"/>
    <w:rsid w:val="00A305A0"/>
    <w:rsid w:val="00A3188F"/>
    <w:rsid w:val="00A36F39"/>
    <w:rsid w:val="00A41980"/>
    <w:rsid w:val="00A428C1"/>
    <w:rsid w:val="00A52334"/>
    <w:rsid w:val="00A60962"/>
    <w:rsid w:val="00A61522"/>
    <w:rsid w:val="00A675F0"/>
    <w:rsid w:val="00A72E47"/>
    <w:rsid w:val="00A74139"/>
    <w:rsid w:val="00A75F59"/>
    <w:rsid w:val="00A761F5"/>
    <w:rsid w:val="00A87906"/>
    <w:rsid w:val="00AA0A4C"/>
    <w:rsid w:val="00AA421A"/>
    <w:rsid w:val="00AA4675"/>
    <w:rsid w:val="00AA52BB"/>
    <w:rsid w:val="00AB1F03"/>
    <w:rsid w:val="00AB4FBA"/>
    <w:rsid w:val="00AB5956"/>
    <w:rsid w:val="00AB703A"/>
    <w:rsid w:val="00AC2E88"/>
    <w:rsid w:val="00AC43B1"/>
    <w:rsid w:val="00AC5162"/>
    <w:rsid w:val="00AD3892"/>
    <w:rsid w:val="00AD417D"/>
    <w:rsid w:val="00AD4F70"/>
    <w:rsid w:val="00AD6E10"/>
    <w:rsid w:val="00AE05B6"/>
    <w:rsid w:val="00AE3B42"/>
    <w:rsid w:val="00AF263A"/>
    <w:rsid w:val="00AF490F"/>
    <w:rsid w:val="00AF520B"/>
    <w:rsid w:val="00B05ACC"/>
    <w:rsid w:val="00B16A8E"/>
    <w:rsid w:val="00B203D0"/>
    <w:rsid w:val="00B23C9D"/>
    <w:rsid w:val="00B27C46"/>
    <w:rsid w:val="00B40499"/>
    <w:rsid w:val="00B41748"/>
    <w:rsid w:val="00B42EB9"/>
    <w:rsid w:val="00B433A2"/>
    <w:rsid w:val="00B45001"/>
    <w:rsid w:val="00B461E6"/>
    <w:rsid w:val="00B474CB"/>
    <w:rsid w:val="00B51B27"/>
    <w:rsid w:val="00B5255D"/>
    <w:rsid w:val="00B52E05"/>
    <w:rsid w:val="00B55E65"/>
    <w:rsid w:val="00B5754A"/>
    <w:rsid w:val="00B61F6F"/>
    <w:rsid w:val="00B64FEB"/>
    <w:rsid w:val="00B66089"/>
    <w:rsid w:val="00B66E42"/>
    <w:rsid w:val="00B67EF7"/>
    <w:rsid w:val="00B67FBD"/>
    <w:rsid w:val="00B71854"/>
    <w:rsid w:val="00B92573"/>
    <w:rsid w:val="00B9341F"/>
    <w:rsid w:val="00B95653"/>
    <w:rsid w:val="00BA0FE2"/>
    <w:rsid w:val="00BA161C"/>
    <w:rsid w:val="00BB2FC2"/>
    <w:rsid w:val="00BC357F"/>
    <w:rsid w:val="00BC5BD2"/>
    <w:rsid w:val="00BD2093"/>
    <w:rsid w:val="00BD77D6"/>
    <w:rsid w:val="00BE0F18"/>
    <w:rsid w:val="00BE3142"/>
    <w:rsid w:val="00BE5EED"/>
    <w:rsid w:val="00BE7BF6"/>
    <w:rsid w:val="00C04E00"/>
    <w:rsid w:val="00C14D22"/>
    <w:rsid w:val="00C1610E"/>
    <w:rsid w:val="00C16578"/>
    <w:rsid w:val="00C20A58"/>
    <w:rsid w:val="00C22B29"/>
    <w:rsid w:val="00C22C74"/>
    <w:rsid w:val="00C34B4F"/>
    <w:rsid w:val="00C34C8C"/>
    <w:rsid w:val="00C37569"/>
    <w:rsid w:val="00C40FA3"/>
    <w:rsid w:val="00C47AD4"/>
    <w:rsid w:val="00C50D0E"/>
    <w:rsid w:val="00C62904"/>
    <w:rsid w:val="00C652F8"/>
    <w:rsid w:val="00C73D60"/>
    <w:rsid w:val="00C76888"/>
    <w:rsid w:val="00C77521"/>
    <w:rsid w:val="00C77D65"/>
    <w:rsid w:val="00C918E6"/>
    <w:rsid w:val="00C9498E"/>
    <w:rsid w:val="00CA15B9"/>
    <w:rsid w:val="00CA32FC"/>
    <w:rsid w:val="00CB0572"/>
    <w:rsid w:val="00CC046C"/>
    <w:rsid w:val="00CD2216"/>
    <w:rsid w:val="00CD530E"/>
    <w:rsid w:val="00CD6D41"/>
    <w:rsid w:val="00CE00BD"/>
    <w:rsid w:val="00CE03F4"/>
    <w:rsid w:val="00CF062E"/>
    <w:rsid w:val="00CF5F23"/>
    <w:rsid w:val="00D0002D"/>
    <w:rsid w:val="00D076B7"/>
    <w:rsid w:val="00D116B3"/>
    <w:rsid w:val="00D12C60"/>
    <w:rsid w:val="00D176C2"/>
    <w:rsid w:val="00D27E53"/>
    <w:rsid w:val="00D34029"/>
    <w:rsid w:val="00D34BB5"/>
    <w:rsid w:val="00D43031"/>
    <w:rsid w:val="00D46A2B"/>
    <w:rsid w:val="00D47422"/>
    <w:rsid w:val="00D50C94"/>
    <w:rsid w:val="00D5162B"/>
    <w:rsid w:val="00D53086"/>
    <w:rsid w:val="00D53368"/>
    <w:rsid w:val="00D560BA"/>
    <w:rsid w:val="00D62E9D"/>
    <w:rsid w:val="00D63543"/>
    <w:rsid w:val="00D63A11"/>
    <w:rsid w:val="00D647CC"/>
    <w:rsid w:val="00D657A3"/>
    <w:rsid w:val="00D65CF5"/>
    <w:rsid w:val="00D7282B"/>
    <w:rsid w:val="00D755E9"/>
    <w:rsid w:val="00D77233"/>
    <w:rsid w:val="00D8213E"/>
    <w:rsid w:val="00D90004"/>
    <w:rsid w:val="00D905F3"/>
    <w:rsid w:val="00D923A9"/>
    <w:rsid w:val="00DA002C"/>
    <w:rsid w:val="00DA1B11"/>
    <w:rsid w:val="00DA215F"/>
    <w:rsid w:val="00DA4A3C"/>
    <w:rsid w:val="00DA7F5A"/>
    <w:rsid w:val="00DB1BCB"/>
    <w:rsid w:val="00DB2036"/>
    <w:rsid w:val="00DB2EA5"/>
    <w:rsid w:val="00DC123A"/>
    <w:rsid w:val="00DC34AB"/>
    <w:rsid w:val="00DC364F"/>
    <w:rsid w:val="00DC53FA"/>
    <w:rsid w:val="00DD0818"/>
    <w:rsid w:val="00DD13E8"/>
    <w:rsid w:val="00DD1C76"/>
    <w:rsid w:val="00DD3029"/>
    <w:rsid w:val="00DD405C"/>
    <w:rsid w:val="00DE1A47"/>
    <w:rsid w:val="00DE51F0"/>
    <w:rsid w:val="00DF0941"/>
    <w:rsid w:val="00DF1E84"/>
    <w:rsid w:val="00DF5F45"/>
    <w:rsid w:val="00E0529A"/>
    <w:rsid w:val="00E05575"/>
    <w:rsid w:val="00E05670"/>
    <w:rsid w:val="00E22B87"/>
    <w:rsid w:val="00E24EFE"/>
    <w:rsid w:val="00E25638"/>
    <w:rsid w:val="00E2717D"/>
    <w:rsid w:val="00E45493"/>
    <w:rsid w:val="00E51525"/>
    <w:rsid w:val="00E5371F"/>
    <w:rsid w:val="00E57E32"/>
    <w:rsid w:val="00E630E4"/>
    <w:rsid w:val="00E673EF"/>
    <w:rsid w:val="00E7079F"/>
    <w:rsid w:val="00E75A4F"/>
    <w:rsid w:val="00E766EE"/>
    <w:rsid w:val="00E820F5"/>
    <w:rsid w:val="00E82E66"/>
    <w:rsid w:val="00E873C4"/>
    <w:rsid w:val="00E879F6"/>
    <w:rsid w:val="00E92452"/>
    <w:rsid w:val="00E958D2"/>
    <w:rsid w:val="00EC0DC4"/>
    <w:rsid w:val="00EC6F8D"/>
    <w:rsid w:val="00ED1E9F"/>
    <w:rsid w:val="00ED56A0"/>
    <w:rsid w:val="00ED6C8D"/>
    <w:rsid w:val="00ED7509"/>
    <w:rsid w:val="00EE0117"/>
    <w:rsid w:val="00EE291C"/>
    <w:rsid w:val="00EE53F0"/>
    <w:rsid w:val="00EE726E"/>
    <w:rsid w:val="00EF3E21"/>
    <w:rsid w:val="00EF749B"/>
    <w:rsid w:val="00F013EF"/>
    <w:rsid w:val="00F05333"/>
    <w:rsid w:val="00F14DAF"/>
    <w:rsid w:val="00F259B1"/>
    <w:rsid w:val="00F373AC"/>
    <w:rsid w:val="00F37B47"/>
    <w:rsid w:val="00F653A6"/>
    <w:rsid w:val="00F66A4E"/>
    <w:rsid w:val="00F6718E"/>
    <w:rsid w:val="00F76B28"/>
    <w:rsid w:val="00F84251"/>
    <w:rsid w:val="00F8458B"/>
    <w:rsid w:val="00F91A90"/>
    <w:rsid w:val="00F92F37"/>
    <w:rsid w:val="00F975C3"/>
    <w:rsid w:val="00FA1715"/>
    <w:rsid w:val="00FA2D84"/>
    <w:rsid w:val="00FA6B9F"/>
    <w:rsid w:val="00FA749C"/>
    <w:rsid w:val="00FB53DA"/>
    <w:rsid w:val="00FB54B4"/>
    <w:rsid w:val="00FC3B1E"/>
    <w:rsid w:val="00FC665A"/>
    <w:rsid w:val="00FC700D"/>
    <w:rsid w:val="00FD433A"/>
    <w:rsid w:val="00FD6131"/>
    <w:rsid w:val="00FD635C"/>
    <w:rsid w:val="00FD6EC7"/>
    <w:rsid w:val="00FE158C"/>
    <w:rsid w:val="00FF1826"/>
    <w:rsid w:val="00FF33DA"/>
    <w:rsid w:val="00FF3949"/>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7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3724">
      <w:bodyDiv w:val="1"/>
      <w:marLeft w:val="0"/>
      <w:marRight w:val="0"/>
      <w:marTop w:val="0"/>
      <w:marBottom w:val="0"/>
      <w:divBdr>
        <w:top w:val="none" w:sz="0" w:space="0" w:color="auto"/>
        <w:left w:val="none" w:sz="0" w:space="0" w:color="auto"/>
        <w:bottom w:val="none" w:sz="0" w:space="0" w:color="auto"/>
        <w:right w:val="none" w:sz="0" w:space="0" w:color="auto"/>
      </w:divBdr>
    </w:div>
    <w:div w:id="82411036">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238902563">
      <w:bodyDiv w:val="1"/>
      <w:marLeft w:val="0"/>
      <w:marRight w:val="0"/>
      <w:marTop w:val="0"/>
      <w:marBottom w:val="0"/>
      <w:divBdr>
        <w:top w:val="none" w:sz="0" w:space="0" w:color="auto"/>
        <w:left w:val="none" w:sz="0" w:space="0" w:color="auto"/>
        <w:bottom w:val="none" w:sz="0" w:space="0" w:color="auto"/>
        <w:right w:val="none" w:sz="0" w:space="0" w:color="auto"/>
      </w:divBdr>
    </w:div>
    <w:div w:id="567962133">
      <w:bodyDiv w:val="1"/>
      <w:marLeft w:val="0"/>
      <w:marRight w:val="0"/>
      <w:marTop w:val="0"/>
      <w:marBottom w:val="0"/>
      <w:divBdr>
        <w:top w:val="none" w:sz="0" w:space="0" w:color="auto"/>
        <w:left w:val="none" w:sz="0" w:space="0" w:color="auto"/>
        <w:bottom w:val="none" w:sz="0" w:space="0" w:color="auto"/>
        <w:right w:val="none" w:sz="0" w:space="0" w:color="auto"/>
      </w:divBdr>
      <w:divsChild>
        <w:div w:id="1559391184">
          <w:marLeft w:val="274"/>
          <w:marRight w:val="0"/>
          <w:marTop w:val="0"/>
          <w:marBottom w:val="0"/>
          <w:divBdr>
            <w:top w:val="none" w:sz="0" w:space="0" w:color="auto"/>
            <w:left w:val="none" w:sz="0" w:space="0" w:color="auto"/>
            <w:bottom w:val="none" w:sz="0" w:space="0" w:color="auto"/>
            <w:right w:val="none" w:sz="0" w:space="0" w:color="auto"/>
          </w:divBdr>
        </w:div>
      </w:divsChild>
    </w:div>
    <w:div w:id="603272623">
      <w:bodyDiv w:val="1"/>
      <w:marLeft w:val="0"/>
      <w:marRight w:val="0"/>
      <w:marTop w:val="0"/>
      <w:marBottom w:val="0"/>
      <w:divBdr>
        <w:top w:val="none" w:sz="0" w:space="0" w:color="auto"/>
        <w:left w:val="none" w:sz="0" w:space="0" w:color="auto"/>
        <w:bottom w:val="none" w:sz="0" w:space="0" w:color="auto"/>
        <w:right w:val="none" w:sz="0" w:space="0" w:color="auto"/>
      </w:divBdr>
    </w:div>
    <w:div w:id="673148491">
      <w:bodyDiv w:val="1"/>
      <w:marLeft w:val="0"/>
      <w:marRight w:val="0"/>
      <w:marTop w:val="0"/>
      <w:marBottom w:val="0"/>
      <w:divBdr>
        <w:top w:val="none" w:sz="0" w:space="0" w:color="auto"/>
        <w:left w:val="none" w:sz="0" w:space="0" w:color="auto"/>
        <w:bottom w:val="none" w:sz="0" w:space="0" w:color="auto"/>
        <w:right w:val="none" w:sz="0" w:space="0" w:color="auto"/>
      </w:divBdr>
    </w:div>
    <w:div w:id="863832621">
      <w:bodyDiv w:val="1"/>
      <w:marLeft w:val="0"/>
      <w:marRight w:val="0"/>
      <w:marTop w:val="0"/>
      <w:marBottom w:val="0"/>
      <w:divBdr>
        <w:top w:val="none" w:sz="0" w:space="0" w:color="auto"/>
        <w:left w:val="none" w:sz="0" w:space="0" w:color="auto"/>
        <w:bottom w:val="none" w:sz="0" w:space="0" w:color="auto"/>
        <w:right w:val="none" w:sz="0" w:space="0" w:color="auto"/>
      </w:divBdr>
    </w:div>
    <w:div w:id="1086077292">
      <w:bodyDiv w:val="1"/>
      <w:marLeft w:val="0"/>
      <w:marRight w:val="0"/>
      <w:marTop w:val="0"/>
      <w:marBottom w:val="0"/>
      <w:divBdr>
        <w:top w:val="none" w:sz="0" w:space="0" w:color="auto"/>
        <w:left w:val="none" w:sz="0" w:space="0" w:color="auto"/>
        <w:bottom w:val="none" w:sz="0" w:space="0" w:color="auto"/>
        <w:right w:val="none" w:sz="0" w:space="0" w:color="auto"/>
      </w:divBdr>
    </w:div>
    <w:div w:id="1224021831">
      <w:bodyDiv w:val="1"/>
      <w:marLeft w:val="0"/>
      <w:marRight w:val="0"/>
      <w:marTop w:val="0"/>
      <w:marBottom w:val="0"/>
      <w:divBdr>
        <w:top w:val="none" w:sz="0" w:space="0" w:color="auto"/>
        <w:left w:val="none" w:sz="0" w:space="0" w:color="auto"/>
        <w:bottom w:val="none" w:sz="0" w:space="0" w:color="auto"/>
        <w:right w:val="none" w:sz="0" w:space="0" w:color="auto"/>
      </w:divBdr>
    </w:div>
    <w:div w:id="1254514388">
      <w:bodyDiv w:val="1"/>
      <w:marLeft w:val="0"/>
      <w:marRight w:val="0"/>
      <w:marTop w:val="0"/>
      <w:marBottom w:val="0"/>
      <w:divBdr>
        <w:top w:val="none" w:sz="0" w:space="0" w:color="auto"/>
        <w:left w:val="none" w:sz="0" w:space="0" w:color="auto"/>
        <w:bottom w:val="none" w:sz="0" w:space="0" w:color="auto"/>
        <w:right w:val="none" w:sz="0" w:space="0" w:color="auto"/>
      </w:divBdr>
    </w:div>
    <w:div w:id="1311327393">
      <w:bodyDiv w:val="1"/>
      <w:marLeft w:val="0"/>
      <w:marRight w:val="0"/>
      <w:marTop w:val="0"/>
      <w:marBottom w:val="0"/>
      <w:divBdr>
        <w:top w:val="none" w:sz="0" w:space="0" w:color="auto"/>
        <w:left w:val="none" w:sz="0" w:space="0" w:color="auto"/>
        <w:bottom w:val="none" w:sz="0" w:space="0" w:color="auto"/>
        <w:right w:val="none" w:sz="0" w:space="0" w:color="auto"/>
      </w:divBdr>
    </w:div>
    <w:div w:id="1448280642">
      <w:bodyDiv w:val="1"/>
      <w:marLeft w:val="0"/>
      <w:marRight w:val="0"/>
      <w:marTop w:val="0"/>
      <w:marBottom w:val="0"/>
      <w:divBdr>
        <w:top w:val="none" w:sz="0" w:space="0" w:color="auto"/>
        <w:left w:val="none" w:sz="0" w:space="0" w:color="auto"/>
        <w:bottom w:val="none" w:sz="0" w:space="0" w:color="auto"/>
        <w:right w:val="none" w:sz="0" w:space="0" w:color="auto"/>
      </w:divBdr>
    </w:div>
    <w:div w:id="1623459329">
      <w:bodyDiv w:val="1"/>
      <w:marLeft w:val="0"/>
      <w:marRight w:val="0"/>
      <w:marTop w:val="0"/>
      <w:marBottom w:val="0"/>
      <w:divBdr>
        <w:top w:val="none" w:sz="0" w:space="0" w:color="auto"/>
        <w:left w:val="none" w:sz="0" w:space="0" w:color="auto"/>
        <w:bottom w:val="none" w:sz="0" w:space="0" w:color="auto"/>
        <w:right w:val="none" w:sz="0" w:space="0" w:color="auto"/>
      </w:divBdr>
    </w:div>
    <w:div w:id="1672292964">
      <w:bodyDiv w:val="1"/>
      <w:marLeft w:val="0"/>
      <w:marRight w:val="0"/>
      <w:marTop w:val="0"/>
      <w:marBottom w:val="0"/>
      <w:divBdr>
        <w:top w:val="none" w:sz="0" w:space="0" w:color="auto"/>
        <w:left w:val="none" w:sz="0" w:space="0" w:color="auto"/>
        <w:bottom w:val="none" w:sz="0" w:space="0" w:color="auto"/>
        <w:right w:val="none" w:sz="0" w:space="0" w:color="auto"/>
      </w:divBdr>
      <w:divsChild>
        <w:div w:id="1996031821">
          <w:marLeft w:val="274"/>
          <w:marRight w:val="0"/>
          <w:marTop w:val="0"/>
          <w:marBottom w:val="0"/>
          <w:divBdr>
            <w:top w:val="none" w:sz="0" w:space="0" w:color="auto"/>
            <w:left w:val="none" w:sz="0" w:space="0" w:color="auto"/>
            <w:bottom w:val="none" w:sz="0" w:space="0" w:color="auto"/>
            <w:right w:val="none" w:sz="0" w:space="0" w:color="auto"/>
          </w:divBdr>
        </w:div>
        <w:div w:id="1159229594">
          <w:marLeft w:val="274"/>
          <w:marRight w:val="0"/>
          <w:marTop w:val="0"/>
          <w:marBottom w:val="0"/>
          <w:divBdr>
            <w:top w:val="none" w:sz="0" w:space="0" w:color="auto"/>
            <w:left w:val="none" w:sz="0" w:space="0" w:color="auto"/>
            <w:bottom w:val="none" w:sz="0" w:space="0" w:color="auto"/>
            <w:right w:val="none" w:sz="0" w:space="0" w:color="auto"/>
          </w:divBdr>
        </w:div>
      </w:divsChild>
    </w:div>
    <w:div w:id="1744375419">
      <w:bodyDiv w:val="1"/>
      <w:marLeft w:val="0"/>
      <w:marRight w:val="0"/>
      <w:marTop w:val="0"/>
      <w:marBottom w:val="0"/>
      <w:divBdr>
        <w:top w:val="none" w:sz="0" w:space="0" w:color="auto"/>
        <w:left w:val="none" w:sz="0" w:space="0" w:color="auto"/>
        <w:bottom w:val="none" w:sz="0" w:space="0" w:color="auto"/>
        <w:right w:val="none" w:sz="0" w:space="0" w:color="auto"/>
      </w:divBdr>
    </w:div>
    <w:div w:id="1752696906">
      <w:bodyDiv w:val="1"/>
      <w:marLeft w:val="0"/>
      <w:marRight w:val="0"/>
      <w:marTop w:val="0"/>
      <w:marBottom w:val="0"/>
      <w:divBdr>
        <w:top w:val="none" w:sz="0" w:space="0" w:color="auto"/>
        <w:left w:val="none" w:sz="0" w:space="0" w:color="auto"/>
        <w:bottom w:val="none" w:sz="0" w:space="0" w:color="auto"/>
        <w:right w:val="none" w:sz="0" w:space="0" w:color="auto"/>
      </w:divBdr>
    </w:div>
    <w:div w:id="1877353704">
      <w:bodyDiv w:val="1"/>
      <w:marLeft w:val="0"/>
      <w:marRight w:val="0"/>
      <w:marTop w:val="0"/>
      <w:marBottom w:val="0"/>
      <w:divBdr>
        <w:top w:val="none" w:sz="0" w:space="0" w:color="auto"/>
        <w:left w:val="none" w:sz="0" w:space="0" w:color="auto"/>
        <w:bottom w:val="none" w:sz="0" w:space="0" w:color="auto"/>
        <w:right w:val="none" w:sz="0" w:space="0" w:color="auto"/>
      </w:divBdr>
    </w:div>
    <w:div w:id="1949072332">
      <w:bodyDiv w:val="1"/>
      <w:marLeft w:val="0"/>
      <w:marRight w:val="0"/>
      <w:marTop w:val="0"/>
      <w:marBottom w:val="0"/>
      <w:divBdr>
        <w:top w:val="none" w:sz="0" w:space="0" w:color="auto"/>
        <w:left w:val="none" w:sz="0" w:space="0" w:color="auto"/>
        <w:bottom w:val="none" w:sz="0" w:space="0" w:color="auto"/>
        <w:right w:val="none" w:sz="0" w:space="0" w:color="auto"/>
      </w:divBdr>
    </w:div>
    <w:div w:id="1964535542">
      <w:bodyDiv w:val="1"/>
      <w:marLeft w:val="0"/>
      <w:marRight w:val="0"/>
      <w:marTop w:val="0"/>
      <w:marBottom w:val="0"/>
      <w:divBdr>
        <w:top w:val="none" w:sz="0" w:space="0" w:color="auto"/>
        <w:left w:val="none" w:sz="0" w:space="0" w:color="auto"/>
        <w:bottom w:val="none" w:sz="0" w:space="0" w:color="auto"/>
        <w:right w:val="none" w:sz="0" w:space="0" w:color="auto"/>
      </w:divBdr>
    </w:div>
    <w:div w:id="2003702384">
      <w:bodyDiv w:val="1"/>
      <w:marLeft w:val="0"/>
      <w:marRight w:val="0"/>
      <w:marTop w:val="0"/>
      <w:marBottom w:val="0"/>
      <w:divBdr>
        <w:top w:val="none" w:sz="0" w:space="0" w:color="auto"/>
        <w:left w:val="none" w:sz="0" w:space="0" w:color="auto"/>
        <w:bottom w:val="none" w:sz="0" w:space="0" w:color="auto"/>
        <w:right w:val="none" w:sz="0" w:space="0" w:color="auto"/>
      </w:divBdr>
    </w:div>
    <w:div w:id="2112313801">
      <w:bodyDiv w:val="1"/>
      <w:marLeft w:val="0"/>
      <w:marRight w:val="0"/>
      <w:marTop w:val="0"/>
      <w:marBottom w:val="0"/>
      <w:divBdr>
        <w:top w:val="none" w:sz="0" w:space="0" w:color="auto"/>
        <w:left w:val="none" w:sz="0" w:space="0" w:color="auto"/>
        <w:bottom w:val="none" w:sz="0" w:space="0" w:color="auto"/>
        <w:right w:val="none" w:sz="0" w:space="0" w:color="auto"/>
      </w:divBdr>
    </w:div>
    <w:div w:id="2122336559">
      <w:bodyDiv w:val="1"/>
      <w:marLeft w:val="0"/>
      <w:marRight w:val="0"/>
      <w:marTop w:val="0"/>
      <w:marBottom w:val="0"/>
      <w:divBdr>
        <w:top w:val="none" w:sz="0" w:space="0" w:color="auto"/>
        <w:left w:val="none" w:sz="0" w:space="0" w:color="auto"/>
        <w:bottom w:val="none" w:sz="0" w:space="0" w:color="auto"/>
        <w:right w:val="none" w:sz="0" w:space="0" w:color="auto"/>
      </w:divBdr>
    </w:div>
    <w:div w:id="2125729774">
      <w:bodyDiv w:val="1"/>
      <w:marLeft w:val="0"/>
      <w:marRight w:val="0"/>
      <w:marTop w:val="0"/>
      <w:marBottom w:val="0"/>
      <w:divBdr>
        <w:top w:val="none" w:sz="0" w:space="0" w:color="auto"/>
        <w:left w:val="none" w:sz="0" w:space="0" w:color="auto"/>
        <w:bottom w:val="none" w:sz="0" w:space="0" w:color="auto"/>
        <w:right w:val="none" w:sz="0" w:space="0" w:color="auto"/>
      </w:divBdr>
    </w:div>
    <w:div w:id="21351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dolnyslask.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rpo.dolnyslask.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po.dolnyslask.pl/"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w-umwd.dolnyslask.pl" TargetMode="External"/><Relationship Id="rId5" Type="http://schemas.openxmlformats.org/officeDocument/2006/relationships/settings" Target="settings.xml"/><Relationship Id="rId15" Type="http://schemas.openxmlformats.org/officeDocument/2006/relationships/hyperlink" Target="http://www.funduszeeuropejskie.gov.pl" TargetMode="External"/><Relationship Id="rId10" Type="http://schemas.openxmlformats.org/officeDocument/2006/relationships/hyperlink" Target="http://www.funduszeeuropejskie.gov.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itwrof.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C147-88FF-49BD-A4C0-145819D7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1858</Words>
  <Characters>11151</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Filip  Baranowski</cp:lastModifiedBy>
  <cp:revision>18</cp:revision>
  <cp:lastPrinted>2016-06-20T13:06:00Z</cp:lastPrinted>
  <dcterms:created xsi:type="dcterms:W3CDTF">2016-07-18T09:03:00Z</dcterms:created>
  <dcterms:modified xsi:type="dcterms:W3CDTF">2016-07-27T13:44:00Z</dcterms:modified>
</cp:coreProperties>
</file>