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674EFB" w:rsidRDefault="006636DC" w:rsidP="008B267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74EFB">
        <w:rPr>
          <w:rFonts w:asciiTheme="minorHAnsi" w:hAnsiTheme="minorHAnsi"/>
          <w:b/>
          <w:sz w:val="22"/>
          <w:szCs w:val="22"/>
        </w:rPr>
        <w:t xml:space="preserve">WYKAZ </w:t>
      </w:r>
      <w:r w:rsidR="00D03B5D" w:rsidRPr="00674EFB">
        <w:rPr>
          <w:rFonts w:asciiTheme="minorHAnsi" w:hAnsiTheme="minorHAnsi"/>
          <w:b/>
          <w:sz w:val="22"/>
          <w:szCs w:val="22"/>
        </w:rPr>
        <w:t>ZMIAN</w:t>
      </w:r>
      <w:r w:rsidRPr="00674EFB">
        <w:rPr>
          <w:rFonts w:asciiTheme="minorHAnsi" w:hAnsiTheme="minorHAnsi"/>
          <w:b/>
          <w:sz w:val="22"/>
          <w:szCs w:val="22"/>
        </w:rPr>
        <w:t xml:space="preserve"> SZCZEGÓŁOWEGO OPISU OSI PRIORYTETOWYCH RPO WD 2014-2020</w:t>
      </w:r>
    </w:p>
    <w:p w:rsidR="00F277DF" w:rsidRPr="00674EFB" w:rsidRDefault="00F277DF" w:rsidP="008B267A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highlight w:val="yellow"/>
        </w:rPr>
      </w:pPr>
    </w:p>
    <w:p w:rsidR="008E2CB4" w:rsidRPr="00674EFB" w:rsidRDefault="002C35DD" w:rsidP="008B267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674EFB">
        <w:rPr>
          <w:rFonts w:asciiTheme="minorHAnsi" w:hAnsiTheme="minorHAnsi"/>
          <w:b/>
          <w:sz w:val="22"/>
          <w:szCs w:val="22"/>
        </w:rPr>
        <w:t xml:space="preserve">Wersja </w:t>
      </w:r>
      <w:r w:rsidR="0081439D" w:rsidRPr="00674EFB">
        <w:rPr>
          <w:rFonts w:asciiTheme="minorHAnsi" w:hAnsiTheme="minorHAnsi"/>
          <w:b/>
          <w:sz w:val="22"/>
          <w:szCs w:val="22"/>
        </w:rPr>
        <w:t>2</w:t>
      </w:r>
      <w:r w:rsidR="007A527A" w:rsidRPr="00674EFB">
        <w:rPr>
          <w:rFonts w:asciiTheme="minorHAnsi" w:hAnsiTheme="minorHAnsi"/>
          <w:b/>
          <w:sz w:val="22"/>
          <w:szCs w:val="22"/>
        </w:rPr>
        <w:t>3</w:t>
      </w:r>
      <w:r w:rsidR="00555525" w:rsidRPr="00674EFB">
        <w:rPr>
          <w:rFonts w:asciiTheme="minorHAnsi" w:hAnsiTheme="minorHAnsi"/>
          <w:b/>
          <w:sz w:val="22"/>
          <w:szCs w:val="22"/>
        </w:rPr>
        <w:t xml:space="preserve"> –</w:t>
      </w:r>
      <w:r w:rsidR="00AD5555" w:rsidRPr="00674EFB">
        <w:rPr>
          <w:rFonts w:asciiTheme="minorHAnsi" w:hAnsiTheme="minorHAnsi"/>
          <w:b/>
          <w:sz w:val="22"/>
          <w:szCs w:val="22"/>
        </w:rPr>
        <w:t xml:space="preserve"> </w:t>
      </w:r>
      <w:r w:rsidR="007A527A" w:rsidRPr="00674EFB">
        <w:rPr>
          <w:rFonts w:asciiTheme="minorHAnsi" w:hAnsiTheme="minorHAnsi"/>
          <w:b/>
          <w:sz w:val="22"/>
          <w:szCs w:val="22"/>
        </w:rPr>
        <w:t xml:space="preserve"> czerwiec </w:t>
      </w:r>
      <w:r w:rsidR="00B63C75" w:rsidRPr="00674EFB">
        <w:rPr>
          <w:rFonts w:asciiTheme="minorHAnsi" w:hAnsiTheme="minorHAnsi"/>
          <w:b/>
          <w:sz w:val="22"/>
          <w:szCs w:val="22"/>
        </w:rPr>
        <w:t xml:space="preserve"> </w:t>
      </w:r>
      <w:r w:rsidR="00C535DD" w:rsidRPr="00674EFB">
        <w:rPr>
          <w:rFonts w:asciiTheme="minorHAnsi" w:hAnsiTheme="minorHAnsi"/>
          <w:b/>
          <w:sz w:val="22"/>
          <w:szCs w:val="22"/>
        </w:rPr>
        <w:t>2017</w:t>
      </w:r>
    </w:p>
    <w:p w:rsidR="005F5DD3" w:rsidRPr="008B267A" w:rsidRDefault="005F5DD3" w:rsidP="008B267A">
      <w:pPr>
        <w:spacing w:line="276" w:lineRule="auto"/>
        <w:jc w:val="center"/>
        <w:rPr>
          <w:rFonts w:asciiTheme="minorHAnsi" w:hAnsiTheme="minorHAnsi"/>
          <w:b/>
          <w:sz w:val="20"/>
        </w:rPr>
      </w:pPr>
    </w:p>
    <w:p w:rsidR="00674EFB" w:rsidRDefault="00674EFB" w:rsidP="00674EFB">
      <w:pPr>
        <w:pStyle w:val="Nagwek1"/>
        <w:spacing w:before="240" w:line="276" w:lineRule="auto"/>
        <w:jc w:val="center"/>
        <w:rPr>
          <w:rFonts w:asciiTheme="minorHAnsi" w:hAnsiTheme="minorHAnsi"/>
          <w:color w:val="auto"/>
          <w:sz w:val="20"/>
          <w:szCs w:val="20"/>
        </w:rPr>
      </w:pPr>
      <w:bookmarkStart w:id="0" w:name="_Toc482361739"/>
      <w:r w:rsidRPr="00674EFB">
        <w:rPr>
          <w:rFonts w:asciiTheme="minorHAnsi" w:hAnsiTheme="minorHAnsi"/>
          <w:color w:val="auto"/>
          <w:sz w:val="20"/>
          <w:szCs w:val="20"/>
        </w:rPr>
        <w:t>II. Szczegółowy opis poszczególnych osi priorytetowych oraz poszczególnych działań</w:t>
      </w:r>
    </w:p>
    <w:p w:rsidR="007A27D2" w:rsidRPr="007A27D2" w:rsidRDefault="007A27D2" w:rsidP="007A27D2">
      <w:pPr>
        <w:rPr>
          <w:lang w:eastAsia="pl-PL"/>
        </w:rPr>
      </w:pPr>
    </w:p>
    <w:p w:rsidR="007A27D2" w:rsidRPr="00705AA7" w:rsidRDefault="00A56FF9" w:rsidP="007A27D2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0"/>
        </w:rPr>
      </w:pPr>
      <w:r w:rsidRPr="00A56FF9">
        <w:rPr>
          <w:rFonts w:asciiTheme="minorHAnsi" w:hAnsiTheme="minorHAnsi"/>
          <w:sz w:val="20"/>
        </w:rPr>
        <w:t xml:space="preserve">W poszczególnych </w:t>
      </w:r>
      <w:r w:rsidRPr="00A56FF9">
        <w:rPr>
          <w:rFonts w:asciiTheme="minorHAnsi" w:hAnsiTheme="minorHAnsi"/>
          <w:b/>
          <w:sz w:val="20"/>
        </w:rPr>
        <w:t>Kartach Działań</w:t>
      </w:r>
      <w:r w:rsidRPr="00A56FF9">
        <w:rPr>
          <w:rFonts w:asciiTheme="minorHAnsi" w:hAnsiTheme="minorHAnsi"/>
          <w:sz w:val="20"/>
        </w:rPr>
        <w:t xml:space="preserve"> w </w:t>
      </w:r>
      <w:proofErr w:type="spellStart"/>
      <w:r w:rsidR="00E904C8" w:rsidRPr="00A56FF9">
        <w:rPr>
          <w:rFonts w:asciiTheme="minorHAnsi" w:hAnsiTheme="minorHAnsi"/>
          <w:b/>
          <w:sz w:val="20"/>
        </w:rPr>
        <w:t>Pkt</w:t>
      </w:r>
      <w:proofErr w:type="spellEnd"/>
      <w:r w:rsidR="00E904C8" w:rsidRPr="00A56FF9">
        <w:rPr>
          <w:rFonts w:asciiTheme="minorHAnsi" w:hAnsiTheme="minorHAnsi"/>
          <w:b/>
          <w:sz w:val="20"/>
        </w:rPr>
        <w:t xml:space="preserve"> 4</w:t>
      </w:r>
      <w:r w:rsidR="00E904C8" w:rsidRPr="00A56FF9">
        <w:rPr>
          <w:rFonts w:asciiTheme="minorHAnsi" w:hAnsiTheme="minorHAnsi"/>
          <w:sz w:val="20"/>
        </w:rPr>
        <w:t xml:space="preserve"> </w:t>
      </w:r>
      <w:r w:rsidR="00E904C8" w:rsidRPr="00A56FF9">
        <w:rPr>
          <w:rFonts w:asciiTheme="minorHAnsi" w:hAnsiTheme="minorHAnsi"/>
          <w:i/>
          <w:sz w:val="20"/>
        </w:rPr>
        <w:t>Lista wskaźników</w:t>
      </w:r>
      <w:r w:rsidR="00E904C8" w:rsidRPr="00A56FF9">
        <w:rPr>
          <w:rFonts w:asciiTheme="minorHAnsi" w:hAnsiTheme="minorHAnsi"/>
          <w:sz w:val="20"/>
        </w:rPr>
        <w:t xml:space="preserve"> </w:t>
      </w:r>
      <w:r w:rsidR="00E904C8" w:rsidRPr="00A56FF9">
        <w:rPr>
          <w:rFonts w:asciiTheme="minorHAnsi" w:hAnsiTheme="minorHAnsi"/>
          <w:i/>
          <w:sz w:val="20"/>
        </w:rPr>
        <w:t>produktu</w:t>
      </w:r>
      <w:r w:rsidR="00E904C8" w:rsidRPr="00A56FF9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oraz </w:t>
      </w:r>
      <w:proofErr w:type="spellStart"/>
      <w:r>
        <w:rPr>
          <w:rFonts w:asciiTheme="minorHAnsi" w:hAnsiTheme="minorHAnsi"/>
          <w:b/>
          <w:sz w:val="20"/>
        </w:rPr>
        <w:t>Pkt</w:t>
      </w:r>
      <w:proofErr w:type="spellEnd"/>
      <w:r>
        <w:rPr>
          <w:rFonts w:asciiTheme="minorHAnsi" w:hAnsiTheme="minorHAnsi"/>
          <w:b/>
          <w:sz w:val="20"/>
        </w:rPr>
        <w:t xml:space="preserve"> 3</w:t>
      </w:r>
      <w:r w:rsidR="007A27D2">
        <w:rPr>
          <w:rFonts w:asciiTheme="minorHAnsi" w:hAnsiTheme="minorHAnsi"/>
          <w:b/>
          <w:sz w:val="20"/>
        </w:rPr>
        <w:t xml:space="preserve"> </w:t>
      </w:r>
      <w:r w:rsidRPr="00A56FF9">
        <w:rPr>
          <w:rFonts w:asciiTheme="minorHAnsi" w:hAnsiTheme="minorHAnsi"/>
          <w:i/>
          <w:sz w:val="20"/>
        </w:rPr>
        <w:t>Lista wskaźników rezultatu bezpośredniego</w:t>
      </w:r>
      <w:r w:rsidRPr="008B267A">
        <w:rPr>
          <w:rFonts w:asciiTheme="minorHAnsi" w:hAnsiTheme="minorHAnsi"/>
          <w:sz w:val="20"/>
        </w:rPr>
        <w:t xml:space="preserve"> </w:t>
      </w:r>
      <w:r w:rsidRPr="00A56FF9">
        <w:rPr>
          <w:rFonts w:asciiTheme="minorHAnsi" w:hAnsiTheme="minorHAnsi"/>
          <w:sz w:val="20"/>
        </w:rPr>
        <w:t xml:space="preserve">dokonano </w:t>
      </w:r>
      <w:r w:rsidR="00E904C8" w:rsidRPr="00A56FF9">
        <w:rPr>
          <w:rFonts w:asciiTheme="minorHAnsi" w:hAnsiTheme="minorHAnsi"/>
          <w:sz w:val="20"/>
        </w:rPr>
        <w:t>zmiany w zakresie dostosowania wskaźnikó</w:t>
      </w:r>
      <w:r w:rsidRPr="00A56FF9">
        <w:rPr>
          <w:rFonts w:asciiTheme="minorHAnsi" w:hAnsiTheme="minorHAnsi"/>
          <w:sz w:val="20"/>
        </w:rPr>
        <w:t xml:space="preserve">w rezultatu do zmienionej WLWK </w:t>
      </w:r>
      <w:r w:rsidR="007A27D2">
        <w:rPr>
          <w:rFonts w:asciiTheme="minorHAnsi" w:hAnsiTheme="minorHAnsi"/>
          <w:sz w:val="20"/>
        </w:rPr>
        <w:t>na mocy przyjętych</w:t>
      </w:r>
      <w:r w:rsidR="00705AA7">
        <w:rPr>
          <w:rFonts w:asciiTheme="minorHAnsi" w:hAnsiTheme="minorHAnsi"/>
          <w:sz w:val="20"/>
        </w:rPr>
        <w:t xml:space="preserve"> </w:t>
      </w:r>
      <w:r w:rsidR="004270DF">
        <w:rPr>
          <w:rFonts w:asciiTheme="minorHAnsi" w:hAnsiTheme="minorHAnsi"/>
          <w:sz w:val="20"/>
        </w:rPr>
        <w:t>zmienionych 18.05.2017 r.</w:t>
      </w:r>
      <w:r w:rsidR="007A27D2">
        <w:rPr>
          <w:rFonts w:asciiTheme="minorHAnsi" w:hAnsiTheme="minorHAnsi"/>
          <w:sz w:val="20"/>
        </w:rPr>
        <w:t xml:space="preserve"> </w:t>
      </w:r>
      <w:r w:rsidR="007A27D2" w:rsidRPr="007A27D2">
        <w:rPr>
          <w:rFonts w:asciiTheme="minorHAnsi" w:hAnsiTheme="minorHAnsi"/>
          <w:i/>
          <w:sz w:val="20"/>
        </w:rPr>
        <w:t>Wytycznych w zakresie monitorowania postępu rzeczowego realizacji programów operacyjnych na lata 2014-2020</w:t>
      </w:r>
      <w:r w:rsidR="00705AA7">
        <w:rPr>
          <w:rFonts w:asciiTheme="minorHAnsi" w:hAnsiTheme="minorHAnsi"/>
          <w:sz w:val="20"/>
        </w:rPr>
        <w:t>.</w:t>
      </w:r>
    </w:p>
    <w:p w:rsidR="0007665B" w:rsidRPr="008B267A" w:rsidRDefault="00E904C8" w:rsidP="008B267A">
      <w:pPr>
        <w:keepNext/>
        <w:keepLines/>
        <w:widowControl/>
        <w:autoSpaceDE/>
        <w:autoSpaceDN/>
        <w:adjustRightInd/>
        <w:spacing w:before="200" w:line="276" w:lineRule="auto"/>
        <w:jc w:val="center"/>
        <w:outlineLvl w:val="2"/>
        <w:rPr>
          <w:rFonts w:asciiTheme="minorHAnsi" w:eastAsia="Times New Roman" w:hAnsiTheme="minorHAnsi" w:cs="Times New Roman"/>
          <w:b/>
          <w:bCs/>
          <w:sz w:val="20"/>
          <w:lang w:eastAsia="pl-PL"/>
        </w:rPr>
      </w:pPr>
      <w:r w:rsidRPr="008B267A">
        <w:rPr>
          <w:rFonts w:asciiTheme="minorHAnsi" w:eastAsia="Times New Roman" w:hAnsiTheme="minorHAnsi" w:cs="Times New Roman"/>
          <w:b/>
          <w:bCs/>
          <w:sz w:val="20"/>
          <w:lang w:eastAsia="pl-PL"/>
        </w:rPr>
        <w:t xml:space="preserve">Karta </w:t>
      </w:r>
      <w:r w:rsidR="0007665B" w:rsidRPr="008B267A">
        <w:rPr>
          <w:rFonts w:asciiTheme="minorHAnsi" w:eastAsia="Times New Roman" w:hAnsiTheme="minorHAnsi" w:cs="Times New Roman"/>
          <w:b/>
          <w:bCs/>
          <w:sz w:val="20"/>
          <w:lang w:eastAsia="pl-PL"/>
        </w:rPr>
        <w:t>Działani</w:t>
      </w:r>
      <w:r w:rsidRPr="008B267A">
        <w:rPr>
          <w:rFonts w:asciiTheme="minorHAnsi" w:eastAsia="Times New Roman" w:hAnsiTheme="minorHAnsi" w:cs="Times New Roman"/>
          <w:b/>
          <w:bCs/>
          <w:sz w:val="20"/>
          <w:lang w:eastAsia="pl-PL"/>
        </w:rPr>
        <w:t>a</w:t>
      </w:r>
      <w:r w:rsidR="0007665B" w:rsidRPr="008B267A">
        <w:rPr>
          <w:rFonts w:asciiTheme="minorHAnsi" w:eastAsia="Times New Roman" w:hAnsiTheme="minorHAnsi" w:cs="Times New Roman"/>
          <w:b/>
          <w:bCs/>
          <w:sz w:val="20"/>
          <w:lang w:eastAsia="pl-PL"/>
        </w:rPr>
        <w:t xml:space="preserve"> 1.5. </w:t>
      </w:r>
      <w:bookmarkEnd w:id="0"/>
    </w:p>
    <w:p w:rsidR="004A48E7" w:rsidRPr="008B267A" w:rsidRDefault="0007665B" w:rsidP="004270DF">
      <w:pPr>
        <w:keepNext/>
        <w:keepLines/>
        <w:widowControl/>
        <w:autoSpaceDE/>
        <w:autoSpaceDN/>
        <w:adjustRightInd/>
        <w:spacing w:before="200" w:line="276" w:lineRule="auto"/>
        <w:jc w:val="both"/>
        <w:outlineLvl w:val="2"/>
        <w:rPr>
          <w:rFonts w:asciiTheme="minorHAnsi" w:eastAsia="Calibri" w:hAnsiTheme="minorHAnsi" w:cs="Times New Roman"/>
          <w:sz w:val="20"/>
        </w:rPr>
      </w:pPr>
      <w:proofErr w:type="spellStart"/>
      <w:r w:rsidRPr="008B267A">
        <w:rPr>
          <w:rFonts w:asciiTheme="minorHAnsi" w:hAnsiTheme="minorHAnsi"/>
          <w:b/>
          <w:sz w:val="20"/>
        </w:rPr>
        <w:t>Pkt</w:t>
      </w:r>
      <w:proofErr w:type="spellEnd"/>
      <w:r w:rsidRPr="008B267A">
        <w:rPr>
          <w:rFonts w:asciiTheme="minorHAnsi" w:hAnsiTheme="minorHAnsi"/>
          <w:b/>
          <w:sz w:val="20"/>
        </w:rPr>
        <w:t xml:space="preserve"> 5: </w:t>
      </w:r>
      <w:r w:rsidRPr="008B267A">
        <w:rPr>
          <w:rFonts w:asciiTheme="minorHAnsi" w:eastAsia="Times New Roman" w:hAnsiTheme="minorHAnsi"/>
          <w:b/>
          <w:sz w:val="20"/>
          <w:lang w:eastAsia="pl-PL"/>
        </w:rPr>
        <w:t>Typy projektów</w:t>
      </w:r>
      <w:r w:rsidR="008B267A">
        <w:rPr>
          <w:rFonts w:asciiTheme="minorHAnsi" w:eastAsia="Times New Roman" w:hAnsiTheme="minorHAnsi"/>
          <w:b/>
          <w:sz w:val="20"/>
          <w:lang w:eastAsia="pl-PL"/>
        </w:rPr>
        <w:t xml:space="preserve"> - r</w:t>
      </w:r>
      <w:r w:rsidRPr="008B267A">
        <w:rPr>
          <w:rFonts w:asciiTheme="minorHAnsi" w:eastAsia="Times New Roman" w:hAnsiTheme="minorHAnsi"/>
          <w:sz w:val="20"/>
          <w:lang w:eastAsia="pl-PL"/>
        </w:rPr>
        <w:t>ozszerzono typy projektów o zapis:</w:t>
      </w:r>
      <w:r w:rsidR="008B267A">
        <w:rPr>
          <w:rFonts w:asciiTheme="minorHAnsi" w:eastAsia="Times New Roman" w:hAnsiTheme="minorHAnsi"/>
          <w:sz w:val="20"/>
          <w:lang w:eastAsia="pl-PL"/>
        </w:rPr>
        <w:t xml:space="preserve"> </w:t>
      </w:r>
      <w:r w:rsidRPr="004270DF">
        <w:rPr>
          <w:rFonts w:asciiTheme="minorHAnsi" w:eastAsia="Times New Roman" w:hAnsiTheme="minorHAnsi"/>
          <w:i/>
          <w:sz w:val="20"/>
          <w:lang w:eastAsia="pl-PL"/>
        </w:rPr>
        <w:t xml:space="preserve">unowocześnienie/zmiana rozwiązań </w:t>
      </w:r>
      <w:r w:rsidR="004270DF">
        <w:rPr>
          <w:rFonts w:asciiTheme="minorHAnsi" w:eastAsia="Times New Roman" w:hAnsiTheme="minorHAnsi"/>
          <w:i/>
          <w:sz w:val="20"/>
          <w:lang w:eastAsia="pl-PL"/>
        </w:rPr>
        <w:t>p</w:t>
      </w:r>
      <w:r w:rsidRPr="004270DF">
        <w:rPr>
          <w:rFonts w:asciiTheme="minorHAnsi" w:eastAsia="Times New Roman" w:hAnsiTheme="minorHAnsi"/>
          <w:i/>
          <w:sz w:val="20"/>
          <w:lang w:eastAsia="pl-PL"/>
        </w:rPr>
        <w:t xml:space="preserve">rodukcyjnych i procesowych lub sposobu świadczenia usług </w:t>
      </w:r>
      <w:r w:rsidR="004270DF" w:rsidRPr="004270DF">
        <w:rPr>
          <w:rFonts w:asciiTheme="minorHAnsi" w:eastAsia="Times New Roman" w:hAnsiTheme="minorHAnsi"/>
          <w:i/>
          <w:sz w:val="20"/>
          <w:lang w:eastAsia="pl-PL"/>
        </w:rPr>
        <w:t>stosowanych w rzemiośle</w:t>
      </w:r>
      <w:r w:rsidR="004270DF">
        <w:rPr>
          <w:rFonts w:asciiTheme="minorHAnsi" w:eastAsia="Times New Roman" w:hAnsiTheme="minorHAnsi"/>
          <w:sz w:val="20"/>
          <w:lang w:eastAsia="pl-PL"/>
        </w:rPr>
        <w:t xml:space="preserve">. </w:t>
      </w:r>
      <w:r w:rsidR="004A48E7" w:rsidRPr="008B267A">
        <w:rPr>
          <w:rFonts w:asciiTheme="minorHAnsi" w:eastAsia="Calibri" w:hAnsiTheme="minorHAnsi" w:cs="Times New Roman"/>
          <w:sz w:val="20"/>
        </w:rPr>
        <w:t xml:space="preserve">Proponowane </w:t>
      </w:r>
      <w:proofErr w:type="spellStart"/>
      <w:r w:rsidR="004A48E7" w:rsidRPr="008B267A">
        <w:rPr>
          <w:rFonts w:asciiTheme="minorHAnsi" w:eastAsia="Calibri" w:hAnsiTheme="minorHAnsi" w:cs="Times New Roman"/>
          <w:sz w:val="20"/>
        </w:rPr>
        <w:t>wsparcie</w:t>
      </w:r>
      <w:proofErr w:type="spellEnd"/>
      <w:r w:rsidR="004A48E7" w:rsidRPr="008B267A">
        <w:rPr>
          <w:rFonts w:asciiTheme="minorHAnsi" w:eastAsia="Calibri" w:hAnsiTheme="minorHAnsi" w:cs="Times New Roman"/>
          <w:sz w:val="20"/>
        </w:rPr>
        <w:t xml:space="preserve"> wpisuje się w cele strategiczne województwa dolnośląskiego. W szczególności w </w:t>
      </w:r>
      <w:proofErr w:type="spellStart"/>
      <w:r w:rsidR="004A48E7" w:rsidRPr="008B267A">
        <w:rPr>
          <w:rFonts w:asciiTheme="minorHAnsi" w:eastAsia="Calibri" w:hAnsiTheme="minorHAnsi" w:cs="Times New Roman"/>
          <w:sz w:val="20"/>
        </w:rPr>
        <w:t>makrosferę</w:t>
      </w:r>
      <w:proofErr w:type="spellEnd"/>
      <w:r w:rsidR="004A48E7" w:rsidRPr="008B267A">
        <w:rPr>
          <w:rFonts w:asciiTheme="minorHAnsi" w:eastAsia="Calibri" w:hAnsiTheme="minorHAnsi" w:cs="Times New Roman"/>
          <w:sz w:val="20"/>
        </w:rPr>
        <w:t xml:space="preserve"> Przedsiębiorczość i innowacyjność SRWD 2020 (przedsięwzięcie 8.4.5 Działania zmierzające do </w:t>
      </w:r>
      <w:proofErr w:type="spellStart"/>
      <w:r w:rsidR="004A48E7" w:rsidRPr="008B267A">
        <w:rPr>
          <w:rFonts w:asciiTheme="minorHAnsi" w:eastAsia="Calibri" w:hAnsiTheme="minorHAnsi" w:cs="Times New Roman"/>
          <w:sz w:val="20"/>
        </w:rPr>
        <w:t>rozwoju</w:t>
      </w:r>
      <w:proofErr w:type="spellEnd"/>
      <w:r w:rsidR="004A48E7" w:rsidRPr="008B267A">
        <w:rPr>
          <w:rFonts w:asciiTheme="minorHAnsi" w:eastAsia="Calibri" w:hAnsiTheme="minorHAnsi" w:cs="Times New Roman"/>
          <w:sz w:val="20"/>
        </w:rPr>
        <w:t xml:space="preserve"> istniejących firm w regionie poprzez wzrost ich konkurencyjności na rynku lokalnym, krajowym i zagranicznym) oraz cel strategiczny 2. RSI – Zwiększenie szansy na sukces innowacyjnych projektów biznesowych (kierunek działań: Zwiększenie dostępności finansowania Innowacji poprzez rozwój i upowszechnienie finansowych instrumentów i produktów).</w:t>
      </w:r>
    </w:p>
    <w:p w:rsidR="004A48E7" w:rsidRPr="008B267A" w:rsidRDefault="004A48E7" w:rsidP="008B267A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="Times New Roman"/>
          <w:sz w:val="20"/>
        </w:rPr>
      </w:pPr>
      <w:r w:rsidRPr="008B267A">
        <w:rPr>
          <w:rFonts w:asciiTheme="minorHAnsi" w:eastAsia="Calibri" w:hAnsiTheme="minorHAnsi" w:cs="Times New Roman"/>
          <w:sz w:val="20"/>
        </w:rPr>
        <w:t xml:space="preserve">Rozszerzenie typów projektu ma na celu ogłoszenie osobnego konkursu dla </w:t>
      </w:r>
      <w:proofErr w:type="spellStart"/>
      <w:r w:rsidRPr="008B267A">
        <w:rPr>
          <w:rFonts w:asciiTheme="minorHAnsi" w:eastAsia="Calibri" w:hAnsiTheme="minorHAnsi" w:cs="Times New Roman"/>
          <w:sz w:val="20"/>
        </w:rPr>
        <w:t>mikroprzedsiębiorstw-rzemieślników</w:t>
      </w:r>
      <w:proofErr w:type="spellEnd"/>
      <w:r w:rsidRPr="008B267A">
        <w:rPr>
          <w:rFonts w:asciiTheme="minorHAnsi" w:eastAsia="Calibri" w:hAnsiTheme="minorHAnsi" w:cs="Times New Roman"/>
          <w:sz w:val="20"/>
        </w:rPr>
        <w:t xml:space="preserve">. Celem konkursu jest wzrost konkurencyjności </w:t>
      </w:r>
      <w:proofErr w:type="spellStart"/>
      <w:r w:rsidRPr="008B267A">
        <w:rPr>
          <w:rFonts w:asciiTheme="minorHAnsi" w:eastAsia="Calibri" w:hAnsiTheme="minorHAnsi" w:cs="Times New Roman"/>
          <w:sz w:val="20"/>
        </w:rPr>
        <w:t>mikroprzedsiębiorstw</w:t>
      </w:r>
      <w:proofErr w:type="spellEnd"/>
      <w:r w:rsidRPr="008B267A">
        <w:rPr>
          <w:rFonts w:asciiTheme="minorHAnsi" w:eastAsia="Calibri" w:hAnsiTheme="minorHAnsi" w:cs="Times New Roman"/>
          <w:sz w:val="20"/>
        </w:rPr>
        <w:t xml:space="preserve"> – rzemieślników. Rezultatem wsparcia będzie wzrost zaawansowania technologicznego i organizacyjnego </w:t>
      </w:r>
      <w:proofErr w:type="spellStart"/>
      <w:r w:rsidRPr="008B267A">
        <w:rPr>
          <w:rFonts w:asciiTheme="minorHAnsi" w:eastAsia="Calibri" w:hAnsiTheme="minorHAnsi" w:cs="Times New Roman"/>
          <w:sz w:val="20"/>
        </w:rPr>
        <w:t>mikrofirm</w:t>
      </w:r>
      <w:proofErr w:type="spellEnd"/>
      <w:r w:rsidRPr="008B267A">
        <w:rPr>
          <w:rFonts w:asciiTheme="minorHAnsi" w:eastAsia="Calibri" w:hAnsiTheme="minorHAnsi" w:cs="Times New Roman"/>
          <w:sz w:val="20"/>
        </w:rPr>
        <w:t xml:space="preserve"> reprezentujących rzemiosło dolnośląskie. Połączenie tradycji z innowacyjnymi rozwiązaniami, współczesnymi możliwościami technologicznymi, sprzętowymi i materiałowymi ma pobudzić rozwój </w:t>
      </w:r>
      <w:r w:rsidRPr="008B267A">
        <w:rPr>
          <w:rFonts w:asciiTheme="minorHAnsi" w:eastAsia="Calibri" w:hAnsiTheme="minorHAnsi" w:cs="Times New Roman"/>
          <w:sz w:val="20"/>
        </w:rPr>
        <w:br/>
        <w:t>i konkurencyjność rzemieślników, zwiększenie zainteresowania rynku produktami i usługami, a w konsekwencji wzrost przychodów rzemieślników a także rozwój przedsiębiorczości w tym obszarze wśród młodzieży.</w:t>
      </w:r>
    </w:p>
    <w:p w:rsidR="004A48E7" w:rsidRPr="008B267A" w:rsidRDefault="004A48E7" w:rsidP="008B267A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="Times New Roman"/>
          <w:sz w:val="20"/>
        </w:rPr>
      </w:pPr>
      <w:r w:rsidRPr="008B267A">
        <w:rPr>
          <w:rFonts w:asciiTheme="minorHAnsi" w:eastAsia="Calibri" w:hAnsiTheme="minorHAnsi" w:cs="Times New Roman"/>
          <w:sz w:val="20"/>
        </w:rPr>
        <w:t xml:space="preserve">Wsparcie przeznaczone jest na </w:t>
      </w:r>
      <w:proofErr w:type="spellStart"/>
      <w:r w:rsidRPr="008B267A">
        <w:rPr>
          <w:rFonts w:asciiTheme="minorHAnsi" w:eastAsia="Calibri" w:hAnsiTheme="minorHAnsi" w:cs="Times New Roman"/>
          <w:sz w:val="20"/>
        </w:rPr>
        <w:t>mikroprojekty</w:t>
      </w:r>
      <w:proofErr w:type="spellEnd"/>
      <w:r w:rsidRPr="008B267A">
        <w:rPr>
          <w:rFonts w:asciiTheme="minorHAnsi" w:eastAsia="Calibri" w:hAnsiTheme="minorHAnsi" w:cs="Times New Roman"/>
          <w:sz w:val="20"/>
        </w:rPr>
        <w:t xml:space="preserve"> inwestycyjne ukierunkowane na wprowadzenie na rynek nowych lub ulepszonych produktów/usług i/lub dokonanie zmian w procesie produkcji lub sposobie świadczenia usługi.</w:t>
      </w:r>
    </w:p>
    <w:p w:rsidR="004A48E7" w:rsidRPr="008B267A" w:rsidRDefault="004A48E7" w:rsidP="008B267A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="Times New Roman"/>
          <w:sz w:val="20"/>
        </w:rPr>
      </w:pPr>
    </w:p>
    <w:p w:rsidR="004A48E7" w:rsidRPr="008B267A" w:rsidRDefault="004A48E7" w:rsidP="008B267A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="Times New Roman"/>
          <w:sz w:val="20"/>
        </w:rPr>
      </w:pPr>
      <w:r w:rsidRPr="008B267A">
        <w:rPr>
          <w:rFonts w:asciiTheme="minorHAnsi" w:eastAsia="Calibri" w:hAnsiTheme="minorHAnsi" w:cs="Times New Roman"/>
          <w:sz w:val="20"/>
        </w:rPr>
        <w:t>Proponowana pula na konkurs: 2 mln zł</w:t>
      </w:r>
    </w:p>
    <w:p w:rsidR="004A48E7" w:rsidRPr="008B267A" w:rsidRDefault="004A48E7" w:rsidP="008B267A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="Times New Roman"/>
          <w:sz w:val="20"/>
        </w:rPr>
      </w:pPr>
      <w:r w:rsidRPr="008B267A">
        <w:rPr>
          <w:rFonts w:asciiTheme="minorHAnsi" w:eastAsia="Calibri" w:hAnsiTheme="minorHAnsi" w:cs="Times New Roman"/>
          <w:sz w:val="20"/>
        </w:rPr>
        <w:t>Minimalna wartość projektu – 10 tys. zł</w:t>
      </w:r>
    </w:p>
    <w:p w:rsidR="004A48E7" w:rsidRPr="008B267A" w:rsidRDefault="004A48E7" w:rsidP="008B267A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="Times New Roman"/>
          <w:sz w:val="20"/>
        </w:rPr>
      </w:pPr>
      <w:r w:rsidRPr="008B267A">
        <w:rPr>
          <w:rFonts w:asciiTheme="minorHAnsi" w:eastAsia="Calibri" w:hAnsiTheme="minorHAnsi" w:cs="Times New Roman"/>
          <w:sz w:val="20"/>
        </w:rPr>
        <w:t>Maksymalna wartość projektu – 50 tys. zł</w:t>
      </w:r>
    </w:p>
    <w:p w:rsidR="00D50231" w:rsidRPr="008B267A" w:rsidRDefault="00D50231" w:rsidP="008B267A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="Times New Roman"/>
          <w:sz w:val="20"/>
        </w:rPr>
      </w:pPr>
    </w:p>
    <w:p w:rsidR="00790DBF" w:rsidRPr="008B267A" w:rsidRDefault="008B267A" w:rsidP="008B267A">
      <w:pPr>
        <w:spacing w:line="276" w:lineRule="auto"/>
        <w:jc w:val="center"/>
        <w:rPr>
          <w:rFonts w:asciiTheme="minorHAnsi" w:hAnsiTheme="minorHAnsi"/>
          <w:b/>
          <w:sz w:val="20"/>
        </w:rPr>
      </w:pPr>
      <w:r w:rsidRPr="008B267A">
        <w:rPr>
          <w:rFonts w:asciiTheme="minorHAnsi" w:hAnsiTheme="minorHAnsi"/>
          <w:b/>
          <w:sz w:val="20"/>
        </w:rPr>
        <w:t>Karta Działania</w:t>
      </w:r>
      <w:r w:rsidR="00790DBF" w:rsidRPr="008B267A">
        <w:rPr>
          <w:rFonts w:asciiTheme="minorHAnsi" w:hAnsiTheme="minorHAnsi"/>
          <w:b/>
          <w:sz w:val="20"/>
        </w:rPr>
        <w:t xml:space="preserve"> 3.3</w:t>
      </w:r>
    </w:p>
    <w:p w:rsidR="00790DBF" w:rsidRPr="008B267A" w:rsidRDefault="00790DBF" w:rsidP="008B267A">
      <w:pPr>
        <w:spacing w:line="276" w:lineRule="auto"/>
        <w:jc w:val="both"/>
        <w:rPr>
          <w:rFonts w:asciiTheme="minorHAnsi" w:hAnsiTheme="minorHAnsi"/>
          <w:sz w:val="20"/>
        </w:rPr>
      </w:pPr>
      <w:proofErr w:type="spellStart"/>
      <w:r w:rsidRPr="00A56FF9">
        <w:rPr>
          <w:rFonts w:asciiTheme="minorHAnsi" w:hAnsiTheme="minorHAnsi"/>
          <w:b/>
          <w:sz w:val="20"/>
        </w:rPr>
        <w:t>pkt</w:t>
      </w:r>
      <w:proofErr w:type="spellEnd"/>
      <w:r w:rsidRPr="00A56FF9">
        <w:rPr>
          <w:rFonts w:asciiTheme="minorHAnsi" w:hAnsiTheme="minorHAnsi"/>
          <w:b/>
          <w:sz w:val="20"/>
        </w:rPr>
        <w:t xml:space="preserve"> 5 Typy projektów</w:t>
      </w:r>
      <w:r w:rsidRPr="008B267A">
        <w:rPr>
          <w:rFonts w:asciiTheme="minorHAnsi" w:hAnsiTheme="minorHAnsi"/>
          <w:sz w:val="20"/>
        </w:rPr>
        <w:t xml:space="preserve"> </w:t>
      </w:r>
      <w:r w:rsidR="00A56FF9">
        <w:rPr>
          <w:rFonts w:asciiTheme="minorHAnsi" w:hAnsiTheme="minorHAnsi"/>
          <w:sz w:val="20"/>
        </w:rPr>
        <w:t>- d</w:t>
      </w:r>
      <w:r w:rsidR="00A56FF9" w:rsidRPr="008B267A">
        <w:rPr>
          <w:rFonts w:asciiTheme="minorHAnsi" w:hAnsiTheme="minorHAnsi"/>
          <w:sz w:val="20"/>
        </w:rPr>
        <w:t xml:space="preserve">oprecyzowanie zapisów </w:t>
      </w:r>
      <w:r w:rsidRPr="008B267A">
        <w:rPr>
          <w:rFonts w:asciiTheme="minorHAnsi" w:hAnsiTheme="minorHAnsi"/>
          <w:sz w:val="20"/>
        </w:rPr>
        <w:t>w związku z wnioskami płynącymi z dotychczasowej realizacji programu.</w:t>
      </w:r>
    </w:p>
    <w:p w:rsidR="00790DBF" w:rsidRPr="008B267A" w:rsidRDefault="00790DBF" w:rsidP="008B267A">
      <w:pPr>
        <w:pStyle w:val="Akapitzlist"/>
        <w:spacing w:line="276" w:lineRule="auto"/>
        <w:ind w:left="284"/>
        <w:jc w:val="both"/>
        <w:rPr>
          <w:rFonts w:asciiTheme="minorHAnsi" w:hAnsiTheme="minorHAnsi"/>
          <w:sz w:val="20"/>
        </w:rPr>
      </w:pPr>
    </w:p>
    <w:p w:rsidR="00790DBF" w:rsidRPr="008B267A" w:rsidRDefault="00FD640F" w:rsidP="008B267A">
      <w:pPr>
        <w:pStyle w:val="Akapitzlist"/>
        <w:spacing w:line="276" w:lineRule="auto"/>
        <w:ind w:left="284"/>
        <w:jc w:val="center"/>
        <w:rPr>
          <w:rFonts w:asciiTheme="minorHAnsi" w:hAnsiTheme="minorHAnsi"/>
          <w:b/>
          <w:sz w:val="20"/>
        </w:rPr>
      </w:pPr>
      <w:r w:rsidRPr="008B267A">
        <w:rPr>
          <w:rFonts w:asciiTheme="minorHAnsi" w:hAnsiTheme="minorHAnsi"/>
          <w:b/>
          <w:sz w:val="20"/>
        </w:rPr>
        <w:t xml:space="preserve">Karta </w:t>
      </w:r>
      <w:r w:rsidR="00790DBF" w:rsidRPr="008B267A">
        <w:rPr>
          <w:rFonts w:asciiTheme="minorHAnsi" w:hAnsiTheme="minorHAnsi"/>
          <w:b/>
          <w:sz w:val="20"/>
        </w:rPr>
        <w:t>Działani</w:t>
      </w:r>
      <w:r w:rsidRPr="008B267A">
        <w:rPr>
          <w:rFonts w:asciiTheme="minorHAnsi" w:hAnsiTheme="minorHAnsi"/>
          <w:b/>
          <w:sz w:val="20"/>
        </w:rPr>
        <w:t>a</w:t>
      </w:r>
      <w:r w:rsidR="00790DBF" w:rsidRPr="008B267A">
        <w:rPr>
          <w:rFonts w:asciiTheme="minorHAnsi" w:hAnsiTheme="minorHAnsi"/>
          <w:b/>
          <w:sz w:val="20"/>
        </w:rPr>
        <w:t xml:space="preserve"> 3.4 </w:t>
      </w:r>
    </w:p>
    <w:p w:rsidR="00790DBF" w:rsidRPr="008B267A" w:rsidRDefault="003A5D71" w:rsidP="008B267A">
      <w:pPr>
        <w:spacing w:line="276" w:lineRule="auto"/>
        <w:jc w:val="both"/>
        <w:rPr>
          <w:rFonts w:asciiTheme="minorHAnsi" w:hAnsiTheme="minorHAnsi"/>
          <w:i/>
          <w:sz w:val="20"/>
        </w:rPr>
      </w:pPr>
      <w:proofErr w:type="spellStart"/>
      <w:r w:rsidRPr="00A56FF9">
        <w:rPr>
          <w:rFonts w:asciiTheme="minorHAnsi" w:hAnsiTheme="minorHAnsi"/>
          <w:b/>
          <w:sz w:val="20"/>
        </w:rPr>
        <w:t>pkt</w:t>
      </w:r>
      <w:proofErr w:type="spellEnd"/>
      <w:r w:rsidRPr="00A56FF9">
        <w:rPr>
          <w:rFonts w:asciiTheme="minorHAnsi" w:hAnsiTheme="minorHAnsi"/>
          <w:b/>
          <w:sz w:val="20"/>
        </w:rPr>
        <w:t xml:space="preserve"> 5 Typy projektów</w:t>
      </w:r>
      <w:r w:rsidRPr="008B267A">
        <w:rPr>
          <w:rFonts w:asciiTheme="minorHAnsi" w:hAnsiTheme="minorHAnsi"/>
          <w:sz w:val="20"/>
        </w:rPr>
        <w:t xml:space="preserve"> </w:t>
      </w:r>
      <w:r w:rsidR="00A56FF9">
        <w:rPr>
          <w:rFonts w:asciiTheme="minorHAnsi" w:hAnsiTheme="minorHAnsi"/>
          <w:sz w:val="20"/>
        </w:rPr>
        <w:t xml:space="preserve">- </w:t>
      </w:r>
      <w:r w:rsidRPr="008B267A">
        <w:rPr>
          <w:rFonts w:asciiTheme="minorHAnsi" w:hAnsiTheme="minorHAnsi"/>
          <w:sz w:val="20"/>
        </w:rPr>
        <w:t xml:space="preserve">zmniejszono wartość limitu dla uzupełniającej części projektów z poniżej 50% do poniżej 49%, zgodnie z zapisem w </w:t>
      </w:r>
      <w:r w:rsidRPr="008B267A">
        <w:rPr>
          <w:rFonts w:asciiTheme="minorHAnsi" w:hAnsiTheme="minorHAnsi"/>
          <w:i/>
          <w:sz w:val="20"/>
        </w:rPr>
        <w:t xml:space="preserve">Wytycznych programowych w zakresie </w:t>
      </w:r>
      <w:proofErr w:type="spellStart"/>
      <w:r w:rsidRPr="008B267A">
        <w:rPr>
          <w:rFonts w:asciiTheme="minorHAnsi" w:hAnsiTheme="minorHAnsi"/>
          <w:i/>
          <w:sz w:val="20"/>
        </w:rPr>
        <w:t>kwalifikowalności</w:t>
      </w:r>
      <w:proofErr w:type="spellEnd"/>
      <w:r w:rsidRPr="008B267A">
        <w:rPr>
          <w:rFonts w:asciiTheme="minorHAnsi" w:hAnsiTheme="minorHAnsi"/>
          <w:i/>
          <w:sz w:val="20"/>
        </w:rPr>
        <w:t xml:space="preserve"> wydatków finansowanych z Europejskiego Funduszu Rozwoju Regionalnego w ramach Regionalnego Programu Operacyjnego Województwa Dolnośląskiego 2014-2020</w:t>
      </w:r>
      <w:r w:rsidR="005D2320" w:rsidRPr="008B267A">
        <w:rPr>
          <w:rFonts w:asciiTheme="minorHAnsi" w:hAnsiTheme="minorHAnsi"/>
          <w:i/>
          <w:sz w:val="20"/>
        </w:rPr>
        <w:t>.</w:t>
      </w:r>
    </w:p>
    <w:p w:rsidR="002F3FB9" w:rsidRPr="008B267A" w:rsidRDefault="002F3FB9" w:rsidP="008B267A">
      <w:pPr>
        <w:spacing w:line="276" w:lineRule="auto"/>
        <w:jc w:val="both"/>
        <w:rPr>
          <w:rFonts w:asciiTheme="minorHAnsi" w:hAnsiTheme="minorHAnsi"/>
          <w:sz w:val="20"/>
        </w:rPr>
      </w:pPr>
      <w:r w:rsidRPr="008B267A">
        <w:rPr>
          <w:rFonts w:asciiTheme="minorHAnsi" w:hAnsiTheme="minorHAnsi"/>
          <w:sz w:val="20"/>
        </w:rPr>
        <w:t>Dodano także warunek odstąpienia od obowiązku termomodernizacji, o ile spełnione zostały wymogi w zakresie osiągniętego współczynnika EP lub w przypadku budynków zabytkowych – zgodnie ze stanowiskiem KE z dn. 27.06.2016 r., Ref. Ares(2016)2953751 – 27/06/2016.</w:t>
      </w:r>
    </w:p>
    <w:p w:rsidR="004C68EF" w:rsidRPr="008B267A" w:rsidRDefault="004C68EF" w:rsidP="008B267A">
      <w:pPr>
        <w:pStyle w:val="Akapitzlist"/>
        <w:spacing w:line="276" w:lineRule="auto"/>
        <w:ind w:left="284"/>
        <w:jc w:val="center"/>
        <w:rPr>
          <w:rFonts w:asciiTheme="minorHAnsi" w:hAnsiTheme="minorHAnsi"/>
          <w:b/>
          <w:sz w:val="20"/>
        </w:rPr>
      </w:pPr>
    </w:p>
    <w:p w:rsidR="00020CF6" w:rsidRPr="008B267A" w:rsidRDefault="008F7135" w:rsidP="008B267A">
      <w:pPr>
        <w:pStyle w:val="Akapitzlist"/>
        <w:spacing w:line="276" w:lineRule="auto"/>
        <w:ind w:left="284"/>
        <w:jc w:val="center"/>
        <w:rPr>
          <w:rFonts w:asciiTheme="minorHAnsi" w:hAnsiTheme="minorHAnsi"/>
          <w:b/>
          <w:sz w:val="20"/>
        </w:rPr>
      </w:pPr>
      <w:r w:rsidRPr="008B267A">
        <w:rPr>
          <w:rFonts w:asciiTheme="minorHAnsi" w:hAnsiTheme="minorHAnsi"/>
          <w:b/>
          <w:sz w:val="20"/>
        </w:rPr>
        <w:lastRenderedPageBreak/>
        <w:t xml:space="preserve">Karta </w:t>
      </w:r>
      <w:r w:rsidR="00020CF6" w:rsidRPr="008B267A">
        <w:rPr>
          <w:rFonts w:asciiTheme="minorHAnsi" w:hAnsiTheme="minorHAnsi"/>
          <w:b/>
          <w:sz w:val="20"/>
        </w:rPr>
        <w:t>Działani</w:t>
      </w:r>
      <w:r w:rsidRPr="008B267A">
        <w:rPr>
          <w:rFonts w:asciiTheme="minorHAnsi" w:hAnsiTheme="minorHAnsi"/>
          <w:b/>
          <w:sz w:val="20"/>
        </w:rPr>
        <w:t>a</w:t>
      </w:r>
      <w:r w:rsidR="00020CF6" w:rsidRPr="008B267A">
        <w:rPr>
          <w:rFonts w:asciiTheme="minorHAnsi" w:hAnsiTheme="minorHAnsi"/>
          <w:b/>
          <w:sz w:val="20"/>
        </w:rPr>
        <w:t xml:space="preserve"> 9.1 </w:t>
      </w:r>
    </w:p>
    <w:p w:rsidR="00B97401" w:rsidRPr="005F5DD3" w:rsidRDefault="00020CF6" w:rsidP="00B97401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0"/>
        </w:rPr>
      </w:pPr>
      <w:proofErr w:type="spellStart"/>
      <w:r w:rsidRPr="00674EFB">
        <w:rPr>
          <w:rFonts w:asciiTheme="minorHAnsi" w:hAnsiTheme="minorHAnsi"/>
          <w:b/>
          <w:sz w:val="20"/>
        </w:rPr>
        <w:t>Pkt</w:t>
      </w:r>
      <w:proofErr w:type="spellEnd"/>
      <w:r w:rsidRPr="00674EFB">
        <w:rPr>
          <w:rFonts w:asciiTheme="minorHAnsi" w:hAnsiTheme="minorHAnsi"/>
          <w:b/>
          <w:sz w:val="20"/>
        </w:rPr>
        <w:t xml:space="preserve"> 5: Typy projektów </w:t>
      </w:r>
      <w:r w:rsidR="00A56FF9">
        <w:rPr>
          <w:rFonts w:asciiTheme="minorHAnsi" w:hAnsiTheme="minorHAnsi"/>
          <w:sz w:val="20"/>
        </w:rPr>
        <w:t>- d</w:t>
      </w:r>
      <w:r w:rsidRPr="00A56FF9">
        <w:rPr>
          <w:rFonts w:asciiTheme="minorHAnsi" w:hAnsiTheme="minorHAnsi"/>
          <w:sz w:val="20"/>
        </w:rPr>
        <w:t xml:space="preserve">oprecyzowano typy operacji w ramach Działania 9.1, typ A (OPS, PCPR) </w:t>
      </w:r>
      <w:r w:rsidR="00CA3E07" w:rsidRPr="00A56FF9">
        <w:rPr>
          <w:rFonts w:asciiTheme="minorHAnsi" w:hAnsiTheme="minorHAnsi"/>
          <w:sz w:val="20"/>
        </w:rPr>
        <w:t>w zakresie instrumentów</w:t>
      </w:r>
      <w:r w:rsidRPr="00A56FF9">
        <w:rPr>
          <w:rFonts w:asciiTheme="minorHAnsi" w:hAnsiTheme="minorHAnsi"/>
          <w:sz w:val="20"/>
        </w:rPr>
        <w:t xml:space="preserve"> aktywnej integracji o charakterze społecznym. </w:t>
      </w:r>
      <w:r w:rsidR="00B97401">
        <w:rPr>
          <w:rFonts w:asciiTheme="minorHAnsi" w:hAnsiTheme="minorHAnsi"/>
          <w:sz w:val="20"/>
        </w:rPr>
        <w:t>Ponadto wprowadzone</w:t>
      </w:r>
      <w:r w:rsidR="00B97401" w:rsidRPr="005F5DD3">
        <w:rPr>
          <w:rFonts w:asciiTheme="minorHAnsi" w:hAnsiTheme="minorHAnsi"/>
          <w:sz w:val="20"/>
        </w:rPr>
        <w:t xml:space="preserve"> </w:t>
      </w:r>
      <w:r w:rsidR="00B97401">
        <w:rPr>
          <w:rFonts w:asciiTheme="minorHAnsi" w:hAnsiTheme="minorHAnsi"/>
          <w:sz w:val="20"/>
        </w:rPr>
        <w:t>zmiany</w:t>
      </w:r>
      <w:r w:rsidR="00B97401" w:rsidRPr="005F5DD3">
        <w:rPr>
          <w:rFonts w:asciiTheme="minorHAnsi" w:hAnsiTheme="minorHAnsi"/>
          <w:sz w:val="20"/>
        </w:rPr>
        <w:t xml:space="preserve"> wynikają zarówno z </w:t>
      </w:r>
      <w:r w:rsidR="00B97401">
        <w:rPr>
          <w:rFonts w:asciiTheme="minorHAnsi" w:hAnsiTheme="minorHAnsi"/>
          <w:sz w:val="20"/>
        </w:rPr>
        <w:t>zaleceń Instytucji Koordynującej Umowę Partnerstwa</w:t>
      </w:r>
      <w:r w:rsidR="00B97401" w:rsidRPr="005F5DD3">
        <w:rPr>
          <w:rFonts w:asciiTheme="minorHAnsi" w:hAnsiTheme="minorHAnsi"/>
          <w:sz w:val="20"/>
        </w:rPr>
        <w:t>, jak i z doświadczeń nabytych w procesie oceny i wdrażania projektów CT9.</w:t>
      </w:r>
    </w:p>
    <w:p w:rsidR="00E75065" w:rsidRPr="008B267A" w:rsidRDefault="00E75065" w:rsidP="008B267A">
      <w:pPr>
        <w:pStyle w:val="Akapitzlist"/>
        <w:spacing w:line="276" w:lineRule="auto"/>
        <w:ind w:left="284"/>
        <w:jc w:val="both"/>
        <w:rPr>
          <w:rFonts w:asciiTheme="minorHAnsi" w:hAnsiTheme="minorHAnsi"/>
          <w:sz w:val="20"/>
        </w:rPr>
      </w:pPr>
    </w:p>
    <w:p w:rsidR="00E75065" w:rsidRPr="008B267A" w:rsidRDefault="00E75065" w:rsidP="008B267A">
      <w:pPr>
        <w:pStyle w:val="Akapitzlist"/>
        <w:spacing w:line="276" w:lineRule="auto"/>
        <w:ind w:left="284"/>
        <w:jc w:val="center"/>
        <w:rPr>
          <w:rFonts w:asciiTheme="minorHAnsi" w:hAnsiTheme="minorHAnsi"/>
          <w:b/>
          <w:sz w:val="20"/>
        </w:rPr>
      </w:pPr>
      <w:r w:rsidRPr="008B267A">
        <w:rPr>
          <w:rFonts w:asciiTheme="minorHAnsi" w:hAnsiTheme="minorHAnsi"/>
          <w:b/>
          <w:sz w:val="20"/>
        </w:rPr>
        <w:t>Karta Działania 10.2</w:t>
      </w:r>
    </w:p>
    <w:p w:rsidR="00E75065" w:rsidRPr="00674EFB" w:rsidRDefault="00E75065" w:rsidP="00674EFB">
      <w:pPr>
        <w:spacing w:line="276" w:lineRule="auto"/>
        <w:jc w:val="both"/>
        <w:rPr>
          <w:rFonts w:asciiTheme="minorHAnsi" w:hAnsiTheme="minorHAnsi"/>
          <w:sz w:val="20"/>
        </w:rPr>
      </w:pPr>
      <w:proofErr w:type="spellStart"/>
      <w:r w:rsidRPr="00674EFB">
        <w:rPr>
          <w:rFonts w:asciiTheme="minorHAnsi" w:hAnsiTheme="minorHAnsi"/>
          <w:b/>
          <w:sz w:val="20"/>
        </w:rPr>
        <w:t>Pkt</w:t>
      </w:r>
      <w:proofErr w:type="spellEnd"/>
      <w:r w:rsidRPr="00674EFB">
        <w:rPr>
          <w:rFonts w:asciiTheme="minorHAnsi" w:hAnsiTheme="minorHAnsi"/>
          <w:b/>
          <w:sz w:val="20"/>
        </w:rPr>
        <w:t xml:space="preserve"> 14 Limity i ograniczenia</w:t>
      </w:r>
      <w:r w:rsidRPr="00674EFB">
        <w:rPr>
          <w:rFonts w:asciiTheme="minorHAnsi" w:hAnsiTheme="minorHAnsi"/>
          <w:sz w:val="20"/>
        </w:rPr>
        <w:t xml:space="preserve"> – usunięto zapis dotyczący demarkacji z Osią 9 oraz wprowadzono zmianę techniczną/redakcyjną przy definicji uczniów młodszych.</w:t>
      </w:r>
    </w:p>
    <w:p w:rsidR="00654FA7" w:rsidRPr="00674EFB" w:rsidRDefault="00654FA7" w:rsidP="00674EFB">
      <w:pPr>
        <w:spacing w:line="276" w:lineRule="auto"/>
        <w:jc w:val="both"/>
        <w:rPr>
          <w:rFonts w:asciiTheme="minorHAnsi" w:hAnsiTheme="minorHAnsi"/>
          <w:sz w:val="20"/>
        </w:rPr>
      </w:pPr>
      <w:r w:rsidRPr="00674EFB">
        <w:rPr>
          <w:rFonts w:asciiTheme="minorHAnsi" w:hAnsiTheme="minorHAnsi"/>
          <w:b/>
          <w:sz w:val="20"/>
        </w:rPr>
        <w:t>Pkt. 16 Limity i ograniczenia</w:t>
      </w:r>
      <w:r w:rsidRPr="00674EFB">
        <w:rPr>
          <w:rFonts w:asciiTheme="minorHAnsi" w:hAnsiTheme="minorHAnsi"/>
          <w:sz w:val="20"/>
        </w:rPr>
        <w:t xml:space="preserve"> – doprecyzowano, że limit 30% dotyczy zakupu środków trwałych a nie sprzętu.</w:t>
      </w:r>
    </w:p>
    <w:p w:rsidR="008B267A" w:rsidRPr="008B267A" w:rsidRDefault="008B267A" w:rsidP="008B267A">
      <w:pPr>
        <w:pStyle w:val="Akapitzlist"/>
        <w:spacing w:line="276" w:lineRule="auto"/>
        <w:ind w:left="284"/>
        <w:jc w:val="both"/>
        <w:rPr>
          <w:rFonts w:asciiTheme="minorHAnsi" w:hAnsiTheme="minorHAnsi"/>
          <w:sz w:val="20"/>
        </w:rPr>
      </w:pPr>
    </w:p>
    <w:p w:rsidR="00E75065" w:rsidRPr="008B267A" w:rsidRDefault="00E75065" w:rsidP="008B267A">
      <w:pPr>
        <w:pStyle w:val="Akapitzlist"/>
        <w:spacing w:line="276" w:lineRule="auto"/>
        <w:ind w:left="284"/>
        <w:jc w:val="center"/>
        <w:rPr>
          <w:rFonts w:asciiTheme="minorHAnsi" w:hAnsiTheme="minorHAnsi"/>
          <w:b/>
          <w:sz w:val="20"/>
        </w:rPr>
      </w:pPr>
      <w:r w:rsidRPr="008B267A">
        <w:rPr>
          <w:rFonts w:asciiTheme="minorHAnsi" w:hAnsiTheme="minorHAnsi"/>
          <w:b/>
          <w:sz w:val="20"/>
        </w:rPr>
        <w:t>Karta Działania 10.4</w:t>
      </w:r>
    </w:p>
    <w:p w:rsidR="00E75065" w:rsidRPr="00674EFB" w:rsidRDefault="00E75065" w:rsidP="00674EFB">
      <w:pPr>
        <w:spacing w:line="276" w:lineRule="auto"/>
        <w:jc w:val="both"/>
        <w:rPr>
          <w:rFonts w:asciiTheme="minorHAnsi" w:hAnsiTheme="minorHAnsi"/>
          <w:sz w:val="20"/>
        </w:rPr>
      </w:pPr>
      <w:proofErr w:type="spellStart"/>
      <w:r w:rsidRPr="00674EFB">
        <w:rPr>
          <w:rFonts w:asciiTheme="minorHAnsi" w:hAnsiTheme="minorHAnsi"/>
          <w:b/>
          <w:sz w:val="20"/>
        </w:rPr>
        <w:t>Pkt</w:t>
      </w:r>
      <w:proofErr w:type="spellEnd"/>
      <w:r w:rsidRPr="00674EFB">
        <w:rPr>
          <w:rFonts w:asciiTheme="minorHAnsi" w:hAnsiTheme="minorHAnsi"/>
          <w:b/>
          <w:sz w:val="20"/>
        </w:rPr>
        <w:t xml:space="preserve"> 14 Limity i ograniczenia</w:t>
      </w:r>
      <w:r w:rsidRPr="00674EFB">
        <w:rPr>
          <w:rFonts w:asciiTheme="minorHAnsi" w:hAnsiTheme="minorHAnsi"/>
          <w:sz w:val="20"/>
        </w:rPr>
        <w:t xml:space="preserve"> – usunięto zapis dotyczący demarkacji z Osią 9.</w:t>
      </w:r>
    </w:p>
    <w:p w:rsidR="00E75065" w:rsidRDefault="00E75065" w:rsidP="008B267A">
      <w:pPr>
        <w:pStyle w:val="Akapitzlist"/>
        <w:spacing w:line="276" w:lineRule="auto"/>
        <w:ind w:left="284"/>
        <w:jc w:val="center"/>
        <w:rPr>
          <w:rFonts w:asciiTheme="minorHAnsi" w:hAnsiTheme="minorHAnsi"/>
          <w:b/>
          <w:sz w:val="20"/>
        </w:rPr>
      </w:pPr>
    </w:p>
    <w:p w:rsidR="008B267A" w:rsidRPr="008B267A" w:rsidRDefault="008B267A" w:rsidP="008B267A">
      <w:pPr>
        <w:pStyle w:val="Akapitzlist"/>
        <w:spacing w:line="276" w:lineRule="auto"/>
        <w:ind w:left="284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III </w:t>
      </w:r>
      <w:r w:rsidRPr="008B267A">
        <w:rPr>
          <w:rFonts w:asciiTheme="minorHAnsi" w:hAnsiTheme="minorHAnsi"/>
          <w:b/>
          <w:sz w:val="20"/>
        </w:rPr>
        <w:t>Indykatywna tabela finansowa</w:t>
      </w:r>
    </w:p>
    <w:p w:rsidR="00415EBF" w:rsidRPr="008B267A" w:rsidRDefault="00415EBF" w:rsidP="008B267A">
      <w:pPr>
        <w:spacing w:line="276" w:lineRule="auto"/>
        <w:jc w:val="both"/>
        <w:rPr>
          <w:rFonts w:asciiTheme="minorHAnsi" w:hAnsiTheme="minorHAnsi"/>
          <w:sz w:val="20"/>
        </w:rPr>
      </w:pPr>
      <w:r w:rsidRPr="008B267A">
        <w:rPr>
          <w:rFonts w:asciiTheme="minorHAnsi" w:hAnsiTheme="minorHAnsi"/>
          <w:b/>
          <w:sz w:val="20"/>
        </w:rPr>
        <w:t>Indykatywna tabela finansowa</w:t>
      </w:r>
      <w:r w:rsidRPr="008B267A">
        <w:rPr>
          <w:rFonts w:asciiTheme="minorHAnsi" w:hAnsiTheme="minorHAnsi"/>
          <w:sz w:val="20"/>
        </w:rPr>
        <w:t xml:space="preserve"> </w:t>
      </w:r>
      <w:proofErr w:type="spellStart"/>
      <w:r w:rsidRPr="008B267A">
        <w:rPr>
          <w:rFonts w:asciiTheme="minorHAnsi" w:hAnsiTheme="minorHAnsi"/>
          <w:sz w:val="20"/>
        </w:rPr>
        <w:t>Szoop</w:t>
      </w:r>
      <w:proofErr w:type="spellEnd"/>
      <w:r w:rsidRPr="008B267A">
        <w:rPr>
          <w:rFonts w:asciiTheme="minorHAnsi" w:hAnsiTheme="minorHAnsi"/>
          <w:sz w:val="20"/>
        </w:rPr>
        <w:t xml:space="preserve"> została uaktualniona w związku z otrzymanym mailem z Wydziału Zarządzania RPO z dnia 30.05.2017r. dot. zmian wartości BP w 8.7 i 8.3.</w:t>
      </w:r>
    </w:p>
    <w:p w:rsidR="00415EBF" w:rsidRPr="008B267A" w:rsidRDefault="00415EBF" w:rsidP="008B267A">
      <w:pPr>
        <w:spacing w:line="276" w:lineRule="auto"/>
        <w:jc w:val="both"/>
        <w:rPr>
          <w:rFonts w:asciiTheme="minorHAnsi" w:hAnsiTheme="minorHAnsi"/>
          <w:sz w:val="20"/>
        </w:rPr>
      </w:pPr>
      <w:r w:rsidRPr="008B267A">
        <w:rPr>
          <w:rFonts w:asciiTheme="minorHAnsi" w:hAnsiTheme="minorHAnsi"/>
          <w:sz w:val="20"/>
        </w:rPr>
        <w:t>Zmiany dotyczą:</w:t>
      </w:r>
    </w:p>
    <w:p w:rsidR="00A56FF9" w:rsidRDefault="00415EBF" w:rsidP="008B267A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0"/>
        </w:rPr>
      </w:pPr>
      <w:r w:rsidRPr="008B267A">
        <w:rPr>
          <w:rFonts w:asciiTheme="minorHAnsi" w:hAnsiTheme="minorHAnsi"/>
          <w:b/>
          <w:sz w:val="20"/>
        </w:rPr>
        <w:t xml:space="preserve">Oś 8 </w:t>
      </w:r>
      <w:r w:rsidRPr="008B267A">
        <w:rPr>
          <w:rFonts w:asciiTheme="minorHAnsi" w:hAnsiTheme="minorHAnsi"/>
          <w:b/>
          <w:sz w:val="20"/>
        </w:rPr>
        <w:tab/>
      </w:r>
    </w:p>
    <w:p w:rsidR="00415EBF" w:rsidRPr="008B267A" w:rsidRDefault="00415EBF" w:rsidP="00A56FF9">
      <w:pPr>
        <w:pStyle w:val="Akapitzlist"/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0"/>
        </w:rPr>
      </w:pPr>
      <w:r w:rsidRPr="008B267A">
        <w:rPr>
          <w:rFonts w:asciiTheme="minorHAnsi" w:hAnsiTheme="minorHAnsi"/>
          <w:b/>
          <w:sz w:val="20"/>
        </w:rPr>
        <w:tab/>
        <w:t>– Działanie 8.3</w:t>
      </w:r>
    </w:p>
    <w:p w:rsidR="00A56FF9" w:rsidRDefault="00415EBF" w:rsidP="00A56FF9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0"/>
        </w:rPr>
      </w:pPr>
      <w:r w:rsidRPr="008B267A">
        <w:rPr>
          <w:rFonts w:asciiTheme="minorHAnsi" w:hAnsiTheme="minorHAnsi"/>
          <w:sz w:val="20"/>
        </w:rPr>
        <w:t>zmianie uległy wartości: wkład krajowy ogółem do kwoty 9 705 882,00 EUR; krajowe środki publiczne ogółem do kwoty 8 053 732,00 EUR; krajowe środki publiczne budżet BP do kwoty 7 871 639,00 EUR; krajowe środki prywatne do kwoty 1 652 150,00 EUR.</w:t>
      </w:r>
    </w:p>
    <w:p w:rsidR="00415EBF" w:rsidRPr="00A56FF9" w:rsidRDefault="00415EBF" w:rsidP="00A56FF9">
      <w:pPr>
        <w:spacing w:line="276" w:lineRule="auto"/>
        <w:ind w:left="708" w:firstLine="708"/>
        <w:jc w:val="both"/>
        <w:rPr>
          <w:rFonts w:asciiTheme="minorHAnsi" w:hAnsiTheme="minorHAnsi"/>
          <w:sz w:val="20"/>
        </w:rPr>
      </w:pPr>
      <w:r w:rsidRPr="00A56FF9">
        <w:rPr>
          <w:rFonts w:asciiTheme="minorHAnsi" w:hAnsiTheme="minorHAnsi"/>
          <w:b/>
          <w:sz w:val="20"/>
        </w:rPr>
        <w:t>- Działanie 8.7</w:t>
      </w:r>
    </w:p>
    <w:p w:rsidR="00415EBF" w:rsidRPr="008B267A" w:rsidRDefault="00415EBF" w:rsidP="008B267A">
      <w:pPr>
        <w:pStyle w:val="Akapitzlist"/>
        <w:spacing w:line="276" w:lineRule="auto"/>
        <w:ind w:left="2112"/>
        <w:jc w:val="both"/>
        <w:rPr>
          <w:rFonts w:asciiTheme="minorHAnsi" w:hAnsiTheme="minorHAnsi"/>
          <w:b/>
          <w:sz w:val="20"/>
        </w:rPr>
      </w:pPr>
      <w:r w:rsidRPr="008B267A">
        <w:rPr>
          <w:rFonts w:asciiTheme="minorHAnsi" w:hAnsiTheme="minorHAnsi"/>
          <w:sz w:val="20"/>
        </w:rPr>
        <w:t>zmianie uległy wartości: wkład krajowy ogółem do kwoty 4 991 980,00 EUR; krajowe środki publiczne ogółem do kwoty 1 642 940,00 EUR; krajowe środki publiczne budżet BP do kwoty 1 298 081,00 EUR; krajowe środki prywatne do kwoty 3 349 040,00 EUR.</w:t>
      </w:r>
      <w:r w:rsidRPr="008B267A">
        <w:rPr>
          <w:rFonts w:asciiTheme="minorHAnsi" w:hAnsiTheme="minorHAnsi"/>
          <w:b/>
          <w:sz w:val="20"/>
        </w:rPr>
        <w:tab/>
      </w:r>
    </w:p>
    <w:p w:rsidR="008F0ECD" w:rsidRPr="008B267A" w:rsidRDefault="008F0ECD" w:rsidP="008B267A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asciiTheme="minorHAnsi" w:eastAsia="Times New Roman" w:hAnsiTheme="minorHAnsi" w:cs="Times New Roman"/>
          <w:sz w:val="20"/>
          <w:lang w:eastAsia="pl-PL"/>
        </w:rPr>
      </w:pPr>
    </w:p>
    <w:p w:rsidR="008F0ECD" w:rsidRPr="008B267A" w:rsidRDefault="008F0ECD" w:rsidP="008B267A">
      <w:pPr>
        <w:widowControl/>
        <w:autoSpaceDE/>
        <w:autoSpaceDN/>
        <w:adjustRightInd/>
        <w:spacing w:line="276" w:lineRule="auto"/>
        <w:ind w:left="284"/>
        <w:contextualSpacing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8B267A">
        <w:rPr>
          <w:rFonts w:asciiTheme="minorHAnsi" w:eastAsia="Times New Roman" w:hAnsiTheme="minorHAnsi" w:cs="Times New Roman"/>
          <w:b/>
          <w:sz w:val="20"/>
          <w:lang w:eastAsia="pl-PL"/>
        </w:rPr>
        <w:t>VI. Słownik terminologiczny i spis skrótów, Słownik terminologiczny:</w:t>
      </w:r>
    </w:p>
    <w:p w:rsidR="008F0ECD" w:rsidRPr="008B267A" w:rsidRDefault="00705AA7" w:rsidP="008B267A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>
        <w:rPr>
          <w:rFonts w:asciiTheme="minorHAnsi" w:eastAsia="Times New Roman" w:hAnsiTheme="minorHAnsi" w:cs="Times New Roman"/>
          <w:sz w:val="20"/>
          <w:lang w:eastAsia="pl-PL"/>
        </w:rPr>
        <w:t>K</w:t>
      </w:r>
      <w:r w:rsidR="008F0ECD" w:rsidRPr="008B267A">
        <w:rPr>
          <w:rFonts w:asciiTheme="minorHAnsi" w:eastAsia="Times New Roman" w:hAnsiTheme="minorHAnsi" w:cs="Times New Roman"/>
          <w:sz w:val="20"/>
          <w:lang w:eastAsia="pl-PL"/>
        </w:rPr>
        <w:t>orekta definicji „Instytu</w:t>
      </w:r>
      <w:r>
        <w:rPr>
          <w:rFonts w:asciiTheme="minorHAnsi" w:eastAsia="Times New Roman" w:hAnsiTheme="minorHAnsi" w:cs="Times New Roman"/>
          <w:sz w:val="20"/>
          <w:lang w:eastAsia="pl-PL"/>
        </w:rPr>
        <w:t>cje</w:t>
      </w:r>
      <w:r w:rsidR="008F0ECD" w:rsidRPr="008B267A">
        <w:rPr>
          <w:rFonts w:asciiTheme="minorHAnsi" w:eastAsia="Times New Roman" w:hAnsiTheme="minorHAnsi" w:cs="Times New Roman"/>
          <w:sz w:val="20"/>
          <w:lang w:eastAsia="pl-PL"/>
        </w:rPr>
        <w:t xml:space="preserve"> Otoczenia Biznesu” – doprecyzowano definicję zgodnie z ekspercką propozycją przygotowaną dla Ministerstwa Rozwoju</w:t>
      </w:r>
    </w:p>
    <w:p w:rsidR="00415EBF" w:rsidRPr="008B267A" w:rsidRDefault="00415EBF" w:rsidP="008B267A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asciiTheme="minorHAnsi" w:eastAsia="Times New Roman" w:hAnsiTheme="minorHAnsi" w:cs="Times New Roman"/>
          <w:sz w:val="20"/>
          <w:lang w:eastAsia="pl-PL"/>
        </w:rPr>
      </w:pPr>
    </w:p>
    <w:p w:rsidR="006059E5" w:rsidRPr="008B267A" w:rsidRDefault="008151D7" w:rsidP="008B267A">
      <w:pPr>
        <w:widowControl/>
        <w:autoSpaceDE/>
        <w:autoSpaceDN/>
        <w:adjustRightInd/>
        <w:spacing w:line="276" w:lineRule="auto"/>
        <w:ind w:left="284"/>
        <w:contextualSpacing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8B267A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Załącznik nr 2 Tabela wskaźników rezultatu bezpośredniego i produktu dla działań i </w:t>
      </w:r>
      <w:proofErr w:type="spellStart"/>
      <w:r w:rsidRPr="008B267A">
        <w:rPr>
          <w:rFonts w:asciiTheme="minorHAnsi" w:eastAsia="Times New Roman" w:hAnsiTheme="minorHAnsi" w:cs="Times New Roman"/>
          <w:b/>
          <w:sz w:val="20"/>
          <w:lang w:eastAsia="pl-PL"/>
        </w:rPr>
        <w:t>poddziałań</w:t>
      </w:r>
      <w:proofErr w:type="spellEnd"/>
      <w:r w:rsidRPr="008B267A">
        <w:rPr>
          <w:rFonts w:asciiTheme="minorHAnsi" w:eastAsia="Times New Roman" w:hAnsiTheme="minorHAnsi" w:cs="Times New Roman"/>
          <w:b/>
          <w:sz w:val="20"/>
          <w:lang w:eastAsia="pl-PL"/>
        </w:rPr>
        <w:t xml:space="preserve"> RPO WD 2014-2020</w:t>
      </w:r>
    </w:p>
    <w:p w:rsidR="00E904C8" w:rsidRDefault="00A56FF9" w:rsidP="008B267A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0"/>
        </w:rPr>
      </w:pPr>
      <w:r>
        <w:rPr>
          <w:rFonts w:asciiTheme="minorHAnsi" w:eastAsia="Times New Roman" w:hAnsiTheme="minorHAnsi" w:cs="Times New Roman"/>
          <w:sz w:val="20"/>
          <w:lang w:eastAsia="pl-PL"/>
        </w:rPr>
        <w:t xml:space="preserve">W poszczególnych Działaniach wprowadzono </w:t>
      </w:r>
      <w:r w:rsidR="00E904C8" w:rsidRPr="008B267A">
        <w:rPr>
          <w:rFonts w:asciiTheme="minorHAnsi" w:hAnsiTheme="minorHAnsi"/>
          <w:sz w:val="20"/>
        </w:rPr>
        <w:t xml:space="preserve">zmiany w zakresie dostosowania wskaźników </w:t>
      </w:r>
      <w:r w:rsidRPr="008B267A">
        <w:rPr>
          <w:rFonts w:asciiTheme="minorHAnsi" w:hAnsiTheme="minorHAnsi"/>
          <w:sz w:val="20"/>
        </w:rPr>
        <w:t>produktu i rezultatu</w:t>
      </w:r>
      <w:r w:rsidR="00E904C8" w:rsidRPr="008B267A">
        <w:rPr>
          <w:rFonts w:asciiTheme="minorHAnsi" w:hAnsiTheme="minorHAnsi"/>
          <w:sz w:val="20"/>
        </w:rPr>
        <w:t xml:space="preserve"> do zmienionej WLWK</w:t>
      </w:r>
      <w:r w:rsidR="00B37B06">
        <w:rPr>
          <w:rFonts w:asciiTheme="minorHAnsi" w:hAnsiTheme="minorHAnsi"/>
          <w:sz w:val="20"/>
        </w:rPr>
        <w:t>.</w:t>
      </w:r>
    </w:p>
    <w:p w:rsidR="00B37B06" w:rsidRDefault="00B37B06" w:rsidP="008B267A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0"/>
        </w:rPr>
      </w:pPr>
    </w:p>
    <w:p w:rsidR="00B37B06" w:rsidRDefault="00B37B06" w:rsidP="008B267A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>
        <w:rPr>
          <w:rFonts w:asciiTheme="minorHAnsi" w:eastAsia="Times New Roman" w:hAnsiTheme="minorHAnsi" w:cs="Times New Roman"/>
          <w:sz w:val="20"/>
          <w:lang w:eastAsia="pl-PL"/>
        </w:rPr>
        <w:t xml:space="preserve">Dodatkowo w </w:t>
      </w:r>
      <w:r w:rsidRPr="00444281">
        <w:rPr>
          <w:rFonts w:asciiTheme="minorHAnsi" w:eastAsia="Times New Roman" w:hAnsiTheme="minorHAnsi" w:cs="Times New Roman"/>
          <w:b/>
          <w:sz w:val="20"/>
          <w:lang w:eastAsia="pl-PL"/>
        </w:rPr>
        <w:t>Działaniu 2.1</w:t>
      </w:r>
      <w:r w:rsidR="00444281"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sz w:val="20"/>
          <w:lang w:eastAsia="pl-PL"/>
        </w:rPr>
        <w:t xml:space="preserve"> zmieniono wartość docelową we wskaźniku</w:t>
      </w:r>
      <w:r w:rsidR="00437C04">
        <w:rPr>
          <w:rFonts w:asciiTheme="minorHAnsi" w:eastAsia="Times New Roman" w:hAnsiTheme="minorHAnsi" w:cs="Times New Roman"/>
          <w:sz w:val="20"/>
          <w:lang w:eastAsia="pl-PL"/>
        </w:rPr>
        <w:t xml:space="preserve"> produktu</w:t>
      </w:r>
      <w:r>
        <w:rPr>
          <w:rFonts w:asciiTheme="minorHAnsi" w:eastAsia="Times New Roman" w:hAnsiTheme="minorHAnsi" w:cs="Times New Roman"/>
          <w:sz w:val="20"/>
          <w:lang w:eastAsia="pl-PL"/>
        </w:rPr>
        <w:t>:</w:t>
      </w:r>
    </w:p>
    <w:p w:rsidR="00B37B06" w:rsidRDefault="00B37B06" w:rsidP="008B267A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437C04">
        <w:rPr>
          <w:rFonts w:asciiTheme="minorHAnsi" w:eastAsia="Times New Roman" w:hAnsiTheme="minorHAnsi" w:cs="Times New Roman"/>
          <w:i/>
          <w:sz w:val="20"/>
          <w:lang w:eastAsia="pl-PL"/>
        </w:rPr>
        <w:t xml:space="preserve">a)  Liczba usług publicznych udostępnionych </w:t>
      </w:r>
      <w:proofErr w:type="spellStart"/>
      <w:r w:rsidRPr="00437C04">
        <w:rPr>
          <w:rFonts w:asciiTheme="minorHAnsi" w:eastAsia="Times New Roman" w:hAnsiTheme="minorHAnsi" w:cs="Times New Roman"/>
          <w:i/>
          <w:sz w:val="20"/>
          <w:lang w:eastAsia="pl-PL"/>
        </w:rPr>
        <w:t>on-line</w:t>
      </w:r>
      <w:proofErr w:type="spellEnd"/>
      <w:r w:rsidRPr="00437C04">
        <w:rPr>
          <w:rFonts w:asciiTheme="minorHAnsi" w:eastAsia="Times New Roman" w:hAnsiTheme="minorHAnsi" w:cs="Times New Roman"/>
          <w:i/>
          <w:sz w:val="20"/>
          <w:lang w:eastAsia="pl-PL"/>
        </w:rPr>
        <w:t xml:space="preserve"> o stopniu dojrzałości 3 – dwustronna interakcja</w:t>
      </w:r>
      <w:r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</w:p>
    <w:p w:rsidR="00B37B06" w:rsidRDefault="00B37B06" w:rsidP="008B267A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>
        <w:rPr>
          <w:rFonts w:asciiTheme="minorHAnsi" w:eastAsia="Times New Roman" w:hAnsiTheme="minorHAnsi" w:cs="Times New Roman"/>
          <w:sz w:val="20"/>
          <w:lang w:eastAsia="pl-PL"/>
        </w:rPr>
        <w:t>oraz co za tym idzie we wskaźniku agregującym:</w:t>
      </w:r>
    </w:p>
    <w:p w:rsidR="00B37B06" w:rsidRDefault="00B37B06" w:rsidP="00B37B06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i/>
          <w:sz w:val="20"/>
          <w:lang w:eastAsia="pl-PL"/>
        </w:rPr>
      </w:pPr>
      <w:r w:rsidRPr="00437C04">
        <w:rPr>
          <w:rFonts w:asciiTheme="minorHAnsi" w:eastAsia="Times New Roman" w:hAnsiTheme="minorHAnsi" w:cs="Times New Roman"/>
          <w:i/>
          <w:sz w:val="20"/>
          <w:lang w:eastAsia="pl-PL"/>
        </w:rPr>
        <w:t xml:space="preserve">Liczba usług publicznych udostępnionych </w:t>
      </w:r>
      <w:proofErr w:type="spellStart"/>
      <w:r w:rsidRPr="00437C04">
        <w:rPr>
          <w:rFonts w:asciiTheme="minorHAnsi" w:eastAsia="Times New Roman" w:hAnsiTheme="minorHAnsi" w:cs="Times New Roman"/>
          <w:i/>
          <w:sz w:val="20"/>
          <w:lang w:eastAsia="pl-PL"/>
        </w:rPr>
        <w:t>on-line</w:t>
      </w:r>
      <w:proofErr w:type="spellEnd"/>
      <w:r w:rsidRPr="00437C04">
        <w:rPr>
          <w:rFonts w:asciiTheme="minorHAnsi" w:eastAsia="Times New Roman" w:hAnsiTheme="minorHAnsi" w:cs="Times New Roman"/>
          <w:i/>
          <w:sz w:val="20"/>
          <w:lang w:eastAsia="pl-PL"/>
        </w:rPr>
        <w:t xml:space="preserve"> o stopniu dojrzałości co najmniej 3  – </w:t>
      </w:r>
      <w:r w:rsidRPr="00B37B06">
        <w:rPr>
          <w:rFonts w:asciiTheme="minorHAnsi" w:eastAsia="Times New Roman" w:hAnsiTheme="minorHAnsi" w:cs="Times New Roman"/>
          <w:i/>
          <w:sz w:val="20"/>
          <w:lang w:eastAsia="pl-PL"/>
        </w:rPr>
        <w:t>wskaźnik programowy, agregujący</w:t>
      </w:r>
      <w:r>
        <w:rPr>
          <w:rFonts w:asciiTheme="minorHAnsi" w:eastAsia="Times New Roman" w:hAnsiTheme="minorHAnsi" w:cs="Times New Roman"/>
          <w:i/>
          <w:sz w:val="20"/>
          <w:lang w:eastAsia="pl-PL"/>
        </w:rPr>
        <w:t>.</w:t>
      </w:r>
    </w:p>
    <w:p w:rsidR="00B37B06" w:rsidRDefault="00B37B06" w:rsidP="00444281">
      <w:pPr>
        <w:widowControl/>
        <w:autoSpaceDE/>
        <w:autoSpaceDN/>
        <w:adjustRightInd/>
        <w:spacing w:line="276" w:lineRule="auto"/>
        <w:ind w:firstLine="708"/>
        <w:contextualSpacing/>
        <w:jc w:val="both"/>
        <w:rPr>
          <w:rFonts w:asciiTheme="minorHAnsi" w:eastAsia="Times New Roman" w:hAnsiTheme="minorHAnsi" w:cs="Times New Roman"/>
          <w:i/>
          <w:sz w:val="20"/>
          <w:lang w:eastAsia="pl-PL"/>
        </w:rPr>
      </w:pPr>
    </w:p>
    <w:p w:rsidR="00B37B06" w:rsidRPr="00B37B06" w:rsidRDefault="00B37B06" w:rsidP="00B37B06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>
        <w:rPr>
          <w:rFonts w:asciiTheme="minorHAnsi" w:eastAsia="Times New Roman" w:hAnsiTheme="minorHAnsi" w:cs="Times New Roman"/>
          <w:sz w:val="20"/>
          <w:lang w:eastAsia="pl-PL"/>
        </w:rPr>
        <w:t xml:space="preserve">Zmiana wynika z uwag MR do zmian RPO WD 2014-2020 i jest </w:t>
      </w:r>
      <w:r w:rsidR="00437C04">
        <w:rPr>
          <w:rFonts w:asciiTheme="minorHAnsi" w:eastAsia="Times New Roman" w:hAnsiTheme="minorHAnsi" w:cs="Times New Roman"/>
          <w:sz w:val="20"/>
          <w:lang w:eastAsia="pl-PL"/>
        </w:rPr>
        <w:t xml:space="preserve">to </w:t>
      </w:r>
      <w:r>
        <w:rPr>
          <w:rFonts w:asciiTheme="minorHAnsi" w:eastAsia="Times New Roman" w:hAnsiTheme="minorHAnsi" w:cs="Times New Roman"/>
          <w:sz w:val="20"/>
          <w:lang w:eastAsia="pl-PL"/>
        </w:rPr>
        <w:t>zmian</w:t>
      </w:r>
      <w:r w:rsidR="00437C04">
        <w:rPr>
          <w:rFonts w:asciiTheme="minorHAnsi" w:eastAsia="Times New Roman" w:hAnsiTheme="minorHAnsi" w:cs="Times New Roman"/>
          <w:sz w:val="20"/>
          <w:lang w:eastAsia="pl-PL"/>
        </w:rPr>
        <w:t>ą techniczną</w:t>
      </w:r>
      <w:r>
        <w:rPr>
          <w:rFonts w:asciiTheme="minorHAnsi" w:eastAsia="Times New Roman" w:hAnsiTheme="minorHAnsi" w:cs="Times New Roman"/>
          <w:sz w:val="20"/>
          <w:lang w:eastAsia="pl-PL"/>
        </w:rPr>
        <w:t xml:space="preserve"> </w:t>
      </w:r>
      <w:proofErr w:type="spellStart"/>
      <w:r w:rsidR="00437C04">
        <w:rPr>
          <w:rFonts w:asciiTheme="minorHAnsi" w:eastAsia="Times New Roman" w:hAnsiTheme="minorHAnsi" w:cs="Times New Roman"/>
          <w:sz w:val="20"/>
          <w:lang w:eastAsia="pl-PL"/>
        </w:rPr>
        <w:t>uwspólniającą</w:t>
      </w:r>
      <w:proofErr w:type="spellEnd"/>
      <w:r>
        <w:rPr>
          <w:rFonts w:asciiTheme="minorHAnsi" w:eastAsia="Times New Roman" w:hAnsiTheme="minorHAnsi" w:cs="Times New Roman"/>
          <w:sz w:val="20"/>
          <w:lang w:eastAsia="pl-PL"/>
        </w:rPr>
        <w:t xml:space="preserve"> oba do</w:t>
      </w:r>
      <w:r w:rsidR="00437C04">
        <w:rPr>
          <w:rFonts w:asciiTheme="minorHAnsi" w:eastAsia="Times New Roman" w:hAnsiTheme="minorHAnsi" w:cs="Times New Roman"/>
          <w:sz w:val="20"/>
          <w:lang w:eastAsia="pl-PL"/>
        </w:rPr>
        <w:t>k</w:t>
      </w:r>
      <w:r>
        <w:rPr>
          <w:rFonts w:asciiTheme="minorHAnsi" w:eastAsia="Times New Roman" w:hAnsiTheme="minorHAnsi" w:cs="Times New Roman"/>
          <w:sz w:val="20"/>
          <w:lang w:eastAsia="pl-PL"/>
        </w:rPr>
        <w:t>umenty</w:t>
      </w:r>
      <w:r w:rsidR="00437C04">
        <w:rPr>
          <w:rFonts w:asciiTheme="minorHAnsi" w:eastAsia="Times New Roman" w:hAnsiTheme="minorHAnsi" w:cs="Times New Roman"/>
          <w:sz w:val="20"/>
          <w:lang w:eastAsia="pl-PL"/>
        </w:rPr>
        <w:t>.</w:t>
      </w:r>
    </w:p>
    <w:p w:rsidR="00FD7C76" w:rsidRPr="008B267A" w:rsidRDefault="00FD7C76" w:rsidP="008B267A">
      <w:pPr>
        <w:spacing w:line="276" w:lineRule="auto"/>
        <w:rPr>
          <w:rFonts w:asciiTheme="minorHAnsi" w:eastAsia="Times New Roman" w:hAnsiTheme="minorHAnsi" w:cs="Times New Roman"/>
          <w:sz w:val="20"/>
          <w:lang w:eastAsia="pl-PL"/>
        </w:rPr>
      </w:pPr>
      <w:bookmarkStart w:id="1" w:name="_GoBack"/>
      <w:bookmarkEnd w:id="1"/>
    </w:p>
    <w:p w:rsidR="006059E5" w:rsidRDefault="006059E5" w:rsidP="008B267A">
      <w:pPr>
        <w:widowControl/>
        <w:autoSpaceDE/>
        <w:autoSpaceDN/>
        <w:adjustRightInd/>
        <w:spacing w:line="276" w:lineRule="auto"/>
        <w:ind w:left="284"/>
        <w:contextualSpacing/>
        <w:jc w:val="center"/>
        <w:rPr>
          <w:rFonts w:asciiTheme="minorHAnsi" w:eastAsia="Times New Roman" w:hAnsiTheme="minorHAnsi" w:cs="Times New Roman"/>
          <w:b/>
          <w:sz w:val="20"/>
          <w:lang w:eastAsia="pl-PL"/>
        </w:rPr>
      </w:pPr>
      <w:r w:rsidRPr="008B267A">
        <w:rPr>
          <w:rFonts w:asciiTheme="minorHAnsi" w:eastAsia="Times New Roman" w:hAnsiTheme="minorHAnsi" w:cs="Times New Roman"/>
          <w:b/>
          <w:sz w:val="20"/>
          <w:lang w:eastAsia="pl-PL"/>
        </w:rPr>
        <w:lastRenderedPageBreak/>
        <w:t>Załącznik nr 5 Wykaz projektów zidentyfikowanych przez IZ RPO WD w ramach trybu pozakonkursowego RPO WD 2014-2020</w:t>
      </w:r>
    </w:p>
    <w:p w:rsidR="006059E5" w:rsidRPr="008B267A" w:rsidRDefault="006059E5" w:rsidP="00674EFB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 w:rsidRPr="008B267A">
        <w:rPr>
          <w:rFonts w:asciiTheme="minorHAnsi" w:eastAsia="Times New Roman" w:hAnsiTheme="minorHAnsi" w:cs="Times New Roman"/>
          <w:sz w:val="20"/>
          <w:lang w:eastAsia="pl-PL"/>
        </w:rPr>
        <w:t xml:space="preserve">Na podstawie pisma ZIT AW (DKP.411.3.2.2016.PG, L.dz. 2476/2017) wprowadzono zmiany w projekcie pozakonkursowym </w:t>
      </w:r>
      <w:r w:rsidRPr="008B267A">
        <w:rPr>
          <w:rFonts w:asciiTheme="minorHAnsi" w:eastAsia="Times New Roman" w:hAnsiTheme="minorHAnsi" w:cs="Times New Roman"/>
          <w:i/>
          <w:sz w:val="20"/>
          <w:lang w:eastAsia="pl-PL"/>
        </w:rPr>
        <w:t>Przebudowa ulic Świdnickiej i Piłsudskiego w Nowej Rudzie będących łącznikiem pomiędzy Drogą Sudecką a centrum miasta oraz noworudzką podstrefą WSSE INVEST Park i drogą 385 do przejścia granicznego w Tłumaczowie</w:t>
      </w:r>
      <w:r w:rsidRPr="008B267A">
        <w:rPr>
          <w:rFonts w:asciiTheme="minorHAnsi" w:eastAsia="Times New Roman" w:hAnsiTheme="minorHAnsi" w:cs="Times New Roman"/>
          <w:sz w:val="20"/>
          <w:lang w:eastAsia="pl-PL"/>
        </w:rPr>
        <w:t xml:space="preserve"> polegające na aktualizacji całkowitej wartości projektu.</w:t>
      </w:r>
    </w:p>
    <w:p w:rsidR="006059E5" w:rsidRPr="008B267A" w:rsidRDefault="006059E5" w:rsidP="008B267A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asciiTheme="minorHAnsi" w:eastAsia="Times New Roman" w:hAnsiTheme="minorHAnsi" w:cs="Times New Roman"/>
          <w:b/>
          <w:sz w:val="20"/>
          <w:lang w:eastAsia="pl-PL"/>
        </w:rPr>
      </w:pPr>
    </w:p>
    <w:sectPr w:rsidR="006059E5" w:rsidRPr="008B267A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85" w:rsidRDefault="00476585" w:rsidP="003B4BEB">
      <w:pPr>
        <w:spacing w:line="240" w:lineRule="auto"/>
      </w:pPr>
      <w:r>
        <w:separator/>
      </w:r>
    </w:p>
  </w:endnote>
  <w:endnote w:type="continuationSeparator" w:id="0">
    <w:p w:rsidR="00476585" w:rsidRDefault="00476585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Content>
      <w:p w:rsidR="005F02CF" w:rsidRDefault="00720551">
        <w:pPr>
          <w:pStyle w:val="Stopka"/>
          <w:jc w:val="center"/>
        </w:pPr>
        <w:r>
          <w:fldChar w:fldCharType="begin"/>
        </w:r>
        <w:r w:rsidR="00CA3E07">
          <w:instrText>PAGE   \* MERGEFORMAT</w:instrText>
        </w:r>
        <w:r>
          <w:fldChar w:fldCharType="separate"/>
        </w:r>
        <w:r w:rsidR="00EC46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02CF" w:rsidRDefault="005F02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85" w:rsidRDefault="00476585" w:rsidP="003B4BEB">
      <w:pPr>
        <w:spacing w:line="240" w:lineRule="auto"/>
      </w:pPr>
      <w:r>
        <w:separator/>
      </w:r>
    </w:p>
  </w:footnote>
  <w:footnote w:type="continuationSeparator" w:id="0">
    <w:p w:rsidR="00476585" w:rsidRDefault="00476585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5FD"/>
    <w:multiLevelType w:val="hybridMultilevel"/>
    <w:tmpl w:val="7562AD84"/>
    <w:lvl w:ilvl="0" w:tplc="F28A5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45794F"/>
    <w:multiLevelType w:val="hybridMultilevel"/>
    <w:tmpl w:val="F5149150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66C8D"/>
    <w:multiLevelType w:val="hybridMultilevel"/>
    <w:tmpl w:val="993E89BC"/>
    <w:lvl w:ilvl="0" w:tplc="0A940A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52C09"/>
    <w:multiLevelType w:val="hybridMultilevel"/>
    <w:tmpl w:val="5058B32A"/>
    <w:lvl w:ilvl="0" w:tplc="0142A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56B7831"/>
    <w:multiLevelType w:val="hybridMultilevel"/>
    <w:tmpl w:val="4C16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608F0"/>
    <w:multiLevelType w:val="hybridMultilevel"/>
    <w:tmpl w:val="0450D5C8"/>
    <w:lvl w:ilvl="0" w:tplc="97EA5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4785E"/>
    <w:multiLevelType w:val="hybridMultilevel"/>
    <w:tmpl w:val="2072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D1A6E"/>
    <w:multiLevelType w:val="hybridMultilevel"/>
    <w:tmpl w:val="54F6C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132E7"/>
    <w:multiLevelType w:val="hybridMultilevel"/>
    <w:tmpl w:val="E74863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67A05"/>
    <w:multiLevelType w:val="hybridMultilevel"/>
    <w:tmpl w:val="ECAE81A4"/>
    <w:lvl w:ilvl="0" w:tplc="F04050B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852ED"/>
    <w:multiLevelType w:val="hybridMultilevel"/>
    <w:tmpl w:val="AEB4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D28E5"/>
    <w:multiLevelType w:val="hybridMultilevel"/>
    <w:tmpl w:val="306850F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16BE8"/>
    <w:multiLevelType w:val="hybridMultilevel"/>
    <w:tmpl w:val="00EE0D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  <w:num w:numId="14">
    <w:abstractNumId w:val="10"/>
  </w:num>
  <w:num w:numId="15">
    <w:abstractNumId w:val="0"/>
  </w:num>
  <w:num w:numId="16">
    <w:abstractNumId w:val="4"/>
  </w:num>
  <w:num w:numId="17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CF6"/>
    <w:rsid w:val="00021119"/>
    <w:rsid w:val="00021476"/>
    <w:rsid w:val="00021546"/>
    <w:rsid w:val="0002173D"/>
    <w:rsid w:val="00022491"/>
    <w:rsid w:val="00024512"/>
    <w:rsid w:val="000257CC"/>
    <w:rsid w:val="00026054"/>
    <w:rsid w:val="0003007F"/>
    <w:rsid w:val="00030864"/>
    <w:rsid w:val="000324B9"/>
    <w:rsid w:val="00036A75"/>
    <w:rsid w:val="000503AF"/>
    <w:rsid w:val="00050AC8"/>
    <w:rsid w:val="00052952"/>
    <w:rsid w:val="000530D9"/>
    <w:rsid w:val="00054781"/>
    <w:rsid w:val="0005515F"/>
    <w:rsid w:val="00055728"/>
    <w:rsid w:val="00060805"/>
    <w:rsid w:val="00061919"/>
    <w:rsid w:val="00063CA6"/>
    <w:rsid w:val="00066DC4"/>
    <w:rsid w:val="00072B05"/>
    <w:rsid w:val="0007493D"/>
    <w:rsid w:val="00074E4C"/>
    <w:rsid w:val="00074F58"/>
    <w:rsid w:val="0007665B"/>
    <w:rsid w:val="00080A4E"/>
    <w:rsid w:val="00080DFC"/>
    <w:rsid w:val="0008211C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C043B"/>
    <w:rsid w:val="000C05AB"/>
    <w:rsid w:val="000C0E4C"/>
    <w:rsid w:val="000C2F13"/>
    <w:rsid w:val="000C30B8"/>
    <w:rsid w:val="000C566D"/>
    <w:rsid w:val="000C72A4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A98"/>
    <w:rsid w:val="000E2029"/>
    <w:rsid w:val="000E64C6"/>
    <w:rsid w:val="000E661C"/>
    <w:rsid w:val="000F1BFA"/>
    <w:rsid w:val="000F394B"/>
    <w:rsid w:val="000F3D46"/>
    <w:rsid w:val="000F56FD"/>
    <w:rsid w:val="000F707F"/>
    <w:rsid w:val="00100B02"/>
    <w:rsid w:val="00102009"/>
    <w:rsid w:val="00107218"/>
    <w:rsid w:val="0011462C"/>
    <w:rsid w:val="00115EBC"/>
    <w:rsid w:val="00120965"/>
    <w:rsid w:val="001265F1"/>
    <w:rsid w:val="001303BB"/>
    <w:rsid w:val="00130EBC"/>
    <w:rsid w:val="001320CA"/>
    <w:rsid w:val="001345A7"/>
    <w:rsid w:val="00136765"/>
    <w:rsid w:val="00137E88"/>
    <w:rsid w:val="00143521"/>
    <w:rsid w:val="00143B91"/>
    <w:rsid w:val="00144CC1"/>
    <w:rsid w:val="001451DC"/>
    <w:rsid w:val="00146109"/>
    <w:rsid w:val="00150C7D"/>
    <w:rsid w:val="00152AFA"/>
    <w:rsid w:val="001544EB"/>
    <w:rsid w:val="00155F6D"/>
    <w:rsid w:val="00156A31"/>
    <w:rsid w:val="0016257C"/>
    <w:rsid w:val="00166B94"/>
    <w:rsid w:val="00166D97"/>
    <w:rsid w:val="0016720E"/>
    <w:rsid w:val="001727E4"/>
    <w:rsid w:val="00172AD0"/>
    <w:rsid w:val="00174638"/>
    <w:rsid w:val="001752C0"/>
    <w:rsid w:val="00177ACC"/>
    <w:rsid w:val="00177FA1"/>
    <w:rsid w:val="00180FC4"/>
    <w:rsid w:val="0018139D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95C"/>
    <w:rsid w:val="001A7092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2BF1"/>
    <w:rsid w:val="001D36D3"/>
    <w:rsid w:val="001D56ED"/>
    <w:rsid w:val="001D717E"/>
    <w:rsid w:val="001D7CF4"/>
    <w:rsid w:val="001E13DD"/>
    <w:rsid w:val="001E7D8D"/>
    <w:rsid w:val="001F05E0"/>
    <w:rsid w:val="001F1345"/>
    <w:rsid w:val="001F1E71"/>
    <w:rsid w:val="001F2BEA"/>
    <w:rsid w:val="001F4630"/>
    <w:rsid w:val="001F5091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74ED"/>
    <w:rsid w:val="00221AA2"/>
    <w:rsid w:val="00224312"/>
    <w:rsid w:val="002263B2"/>
    <w:rsid w:val="00227518"/>
    <w:rsid w:val="0023043D"/>
    <w:rsid w:val="0023121B"/>
    <w:rsid w:val="00232242"/>
    <w:rsid w:val="00240867"/>
    <w:rsid w:val="00243473"/>
    <w:rsid w:val="00243F42"/>
    <w:rsid w:val="00244139"/>
    <w:rsid w:val="00246E52"/>
    <w:rsid w:val="002474EE"/>
    <w:rsid w:val="002500AD"/>
    <w:rsid w:val="0025066A"/>
    <w:rsid w:val="00252E74"/>
    <w:rsid w:val="00255330"/>
    <w:rsid w:val="00256D8C"/>
    <w:rsid w:val="00260DA1"/>
    <w:rsid w:val="00261E97"/>
    <w:rsid w:val="002630A3"/>
    <w:rsid w:val="00266040"/>
    <w:rsid w:val="0026642A"/>
    <w:rsid w:val="00270669"/>
    <w:rsid w:val="00274935"/>
    <w:rsid w:val="0028075C"/>
    <w:rsid w:val="00282CA9"/>
    <w:rsid w:val="00285303"/>
    <w:rsid w:val="00286633"/>
    <w:rsid w:val="00286EAB"/>
    <w:rsid w:val="002949B3"/>
    <w:rsid w:val="00294A9E"/>
    <w:rsid w:val="00294C9C"/>
    <w:rsid w:val="0029786B"/>
    <w:rsid w:val="002A02EE"/>
    <w:rsid w:val="002A1BB9"/>
    <w:rsid w:val="002A1F4B"/>
    <w:rsid w:val="002A4B81"/>
    <w:rsid w:val="002A78AD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9B3"/>
    <w:rsid w:val="002D2AD1"/>
    <w:rsid w:val="002D2BF0"/>
    <w:rsid w:val="002D4848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44C8"/>
    <w:rsid w:val="00344A72"/>
    <w:rsid w:val="00346364"/>
    <w:rsid w:val="0034646A"/>
    <w:rsid w:val="003510FE"/>
    <w:rsid w:val="00351946"/>
    <w:rsid w:val="00352D52"/>
    <w:rsid w:val="00353E77"/>
    <w:rsid w:val="00354B4E"/>
    <w:rsid w:val="00360A3E"/>
    <w:rsid w:val="00361EB4"/>
    <w:rsid w:val="00362572"/>
    <w:rsid w:val="00362574"/>
    <w:rsid w:val="00366835"/>
    <w:rsid w:val="00366CCB"/>
    <w:rsid w:val="003723A3"/>
    <w:rsid w:val="00372580"/>
    <w:rsid w:val="00373D88"/>
    <w:rsid w:val="003764D7"/>
    <w:rsid w:val="00384046"/>
    <w:rsid w:val="00387893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B4BEB"/>
    <w:rsid w:val="003B51F6"/>
    <w:rsid w:val="003B5C48"/>
    <w:rsid w:val="003B6D90"/>
    <w:rsid w:val="003B7EB0"/>
    <w:rsid w:val="003C585E"/>
    <w:rsid w:val="003C6048"/>
    <w:rsid w:val="003D29E5"/>
    <w:rsid w:val="003D3156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7B35"/>
    <w:rsid w:val="003F02AE"/>
    <w:rsid w:val="003F15AE"/>
    <w:rsid w:val="003F321B"/>
    <w:rsid w:val="003F3799"/>
    <w:rsid w:val="003F6C64"/>
    <w:rsid w:val="003F6CDC"/>
    <w:rsid w:val="00401122"/>
    <w:rsid w:val="00403F70"/>
    <w:rsid w:val="004045BB"/>
    <w:rsid w:val="00404935"/>
    <w:rsid w:val="00405AEA"/>
    <w:rsid w:val="00405D54"/>
    <w:rsid w:val="004076E9"/>
    <w:rsid w:val="00407A0F"/>
    <w:rsid w:val="00413975"/>
    <w:rsid w:val="00414F11"/>
    <w:rsid w:val="00415367"/>
    <w:rsid w:val="00415EBF"/>
    <w:rsid w:val="00416DC8"/>
    <w:rsid w:val="00420DD9"/>
    <w:rsid w:val="004239C5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776D"/>
    <w:rsid w:val="00437C04"/>
    <w:rsid w:val="00442E0D"/>
    <w:rsid w:val="00444281"/>
    <w:rsid w:val="00444BC4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6585"/>
    <w:rsid w:val="00477814"/>
    <w:rsid w:val="00481CF5"/>
    <w:rsid w:val="004850C7"/>
    <w:rsid w:val="004910BF"/>
    <w:rsid w:val="00491A15"/>
    <w:rsid w:val="00494973"/>
    <w:rsid w:val="0049649A"/>
    <w:rsid w:val="004A1C16"/>
    <w:rsid w:val="004A48E7"/>
    <w:rsid w:val="004A58E0"/>
    <w:rsid w:val="004B0A0C"/>
    <w:rsid w:val="004B18BD"/>
    <w:rsid w:val="004B5E36"/>
    <w:rsid w:val="004B6505"/>
    <w:rsid w:val="004B7BBC"/>
    <w:rsid w:val="004B7F9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7E8D"/>
    <w:rsid w:val="004E23C0"/>
    <w:rsid w:val="004E27BD"/>
    <w:rsid w:val="004E2A60"/>
    <w:rsid w:val="004E474F"/>
    <w:rsid w:val="004E5485"/>
    <w:rsid w:val="004E577B"/>
    <w:rsid w:val="004F13DC"/>
    <w:rsid w:val="004F271D"/>
    <w:rsid w:val="004F6785"/>
    <w:rsid w:val="004F7D87"/>
    <w:rsid w:val="005020AB"/>
    <w:rsid w:val="0050247B"/>
    <w:rsid w:val="00511DCF"/>
    <w:rsid w:val="00511F94"/>
    <w:rsid w:val="00512119"/>
    <w:rsid w:val="005140E9"/>
    <w:rsid w:val="00514D72"/>
    <w:rsid w:val="00514FBC"/>
    <w:rsid w:val="00515870"/>
    <w:rsid w:val="0051685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4897"/>
    <w:rsid w:val="00545206"/>
    <w:rsid w:val="00546C23"/>
    <w:rsid w:val="005508E4"/>
    <w:rsid w:val="00550D60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70675"/>
    <w:rsid w:val="00570E0A"/>
    <w:rsid w:val="00571B8B"/>
    <w:rsid w:val="005741C4"/>
    <w:rsid w:val="00575577"/>
    <w:rsid w:val="005778B2"/>
    <w:rsid w:val="00581290"/>
    <w:rsid w:val="00581953"/>
    <w:rsid w:val="0058329B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300E"/>
    <w:rsid w:val="005B3D78"/>
    <w:rsid w:val="005B7231"/>
    <w:rsid w:val="005B7EA3"/>
    <w:rsid w:val="005C47A1"/>
    <w:rsid w:val="005C622B"/>
    <w:rsid w:val="005C6A7E"/>
    <w:rsid w:val="005C76DE"/>
    <w:rsid w:val="005D2320"/>
    <w:rsid w:val="005D738F"/>
    <w:rsid w:val="005D7AD2"/>
    <w:rsid w:val="005E0060"/>
    <w:rsid w:val="005E0FCA"/>
    <w:rsid w:val="005E13C5"/>
    <w:rsid w:val="005E3B44"/>
    <w:rsid w:val="005F02CF"/>
    <w:rsid w:val="005F336A"/>
    <w:rsid w:val="005F460A"/>
    <w:rsid w:val="005F4CFF"/>
    <w:rsid w:val="005F5DD3"/>
    <w:rsid w:val="005F66A3"/>
    <w:rsid w:val="005F6C9F"/>
    <w:rsid w:val="005F6E61"/>
    <w:rsid w:val="005F6EAF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7B1"/>
    <w:rsid w:val="00613D01"/>
    <w:rsid w:val="006144E8"/>
    <w:rsid w:val="006159CB"/>
    <w:rsid w:val="00615E30"/>
    <w:rsid w:val="006208D7"/>
    <w:rsid w:val="00625C17"/>
    <w:rsid w:val="00626B33"/>
    <w:rsid w:val="00626EF6"/>
    <w:rsid w:val="00626FE5"/>
    <w:rsid w:val="00631360"/>
    <w:rsid w:val="00632D87"/>
    <w:rsid w:val="00634CC3"/>
    <w:rsid w:val="00635E4D"/>
    <w:rsid w:val="00637095"/>
    <w:rsid w:val="00646A32"/>
    <w:rsid w:val="00650ADE"/>
    <w:rsid w:val="00654FA7"/>
    <w:rsid w:val="006560C9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77C"/>
    <w:rsid w:val="00672CD4"/>
    <w:rsid w:val="00674EFB"/>
    <w:rsid w:val="00675385"/>
    <w:rsid w:val="00677607"/>
    <w:rsid w:val="00683948"/>
    <w:rsid w:val="00684A63"/>
    <w:rsid w:val="006856E0"/>
    <w:rsid w:val="00687817"/>
    <w:rsid w:val="006905BB"/>
    <w:rsid w:val="00690DDD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4716"/>
    <w:rsid w:val="006A5388"/>
    <w:rsid w:val="006B01DB"/>
    <w:rsid w:val="006B3D9D"/>
    <w:rsid w:val="006B4159"/>
    <w:rsid w:val="006B6B01"/>
    <w:rsid w:val="006C0411"/>
    <w:rsid w:val="006C0C76"/>
    <w:rsid w:val="006C28E7"/>
    <w:rsid w:val="006D0A4F"/>
    <w:rsid w:val="006D22E5"/>
    <w:rsid w:val="006D3878"/>
    <w:rsid w:val="006E0461"/>
    <w:rsid w:val="006E0F91"/>
    <w:rsid w:val="006E1293"/>
    <w:rsid w:val="006E247E"/>
    <w:rsid w:val="006E3CE1"/>
    <w:rsid w:val="006E72B9"/>
    <w:rsid w:val="006E74E7"/>
    <w:rsid w:val="006E7781"/>
    <w:rsid w:val="006E7B69"/>
    <w:rsid w:val="006F08DD"/>
    <w:rsid w:val="006F11D9"/>
    <w:rsid w:val="006F1FCD"/>
    <w:rsid w:val="006F2E6A"/>
    <w:rsid w:val="006F444F"/>
    <w:rsid w:val="00705AA7"/>
    <w:rsid w:val="007063D3"/>
    <w:rsid w:val="0071073E"/>
    <w:rsid w:val="00711DF2"/>
    <w:rsid w:val="007123A2"/>
    <w:rsid w:val="007125DE"/>
    <w:rsid w:val="00713074"/>
    <w:rsid w:val="007145F3"/>
    <w:rsid w:val="007148C7"/>
    <w:rsid w:val="00720551"/>
    <w:rsid w:val="00721D22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479E"/>
    <w:rsid w:val="00761259"/>
    <w:rsid w:val="00761AC3"/>
    <w:rsid w:val="0076335C"/>
    <w:rsid w:val="0076362F"/>
    <w:rsid w:val="00767471"/>
    <w:rsid w:val="007711BF"/>
    <w:rsid w:val="007729EB"/>
    <w:rsid w:val="00773E36"/>
    <w:rsid w:val="007749E0"/>
    <w:rsid w:val="00777D35"/>
    <w:rsid w:val="00777EDC"/>
    <w:rsid w:val="00780AB2"/>
    <w:rsid w:val="00780F20"/>
    <w:rsid w:val="0078362D"/>
    <w:rsid w:val="00790979"/>
    <w:rsid w:val="00790DBF"/>
    <w:rsid w:val="0079141E"/>
    <w:rsid w:val="00793309"/>
    <w:rsid w:val="00794B6B"/>
    <w:rsid w:val="00796640"/>
    <w:rsid w:val="00797EAB"/>
    <w:rsid w:val="007A127B"/>
    <w:rsid w:val="007A27D2"/>
    <w:rsid w:val="007A2A84"/>
    <w:rsid w:val="007A527A"/>
    <w:rsid w:val="007A534C"/>
    <w:rsid w:val="007B0ED8"/>
    <w:rsid w:val="007B360E"/>
    <w:rsid w:val="007B7267"/>
    <w:rsid w:val="007B7DE9"/>
    <w:rsid w:val="007C0D33"/>
    <w:rsid w:val="007C4D07"/>
    <w:rsid w:val="007C58E2"/>
    <w:rsid w:val="007D28DF"/>
    <w:rsid w:val="007D3038"/>
    <w:rsid w:val="007D3510"/>
    <w:rsid w:val="007E0D8E"/>
    <w:rsid w:val="007E40B5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1210E"/>
    <w:rsid w:val="0081267C"/>
    <w:rsid w:val="00813329"/>
    <w:rsid w:val="008134D9"/>
    <w:rsid w:val="0081439D"/>
    <w:rsid w:val="008151D7"/>
    <w:rsid w:val="00815FE1"/>
    <w:rsid w:val="00820B0F"/>
    <w:rsid w:val="00822C72"/>
    <w:rsid w:val="00831934"/>
    <w:rsid w:val="00840C0E"/>
    <w:rsid w:val="008422BD"/>
    <w:rsid w:val="008427C5"/>
    <w:rsid w:val="00843229"/>
    <w:rsid w:val="0084542C"/>
    <w:rsid w:val="008459A7"/>
    <w:rsid w:val="00846437"/>
    <w:rsid w:val="008532A1"/>
    <w:rsid w:val="00853498"/>
    <w:rsid w:val="0085562A"/>
    <w:rsid w:val="0085603D"/>
    <w:rsid w:val="008568B0"/>
    <w:rsid w:val="008569C9"/>
    <w:rsid w:val="008620F7"/>
    <w:rsid w:val="00866218"/>
    <w:rsid w:val="008671A5"/>
    <w:rsid w:val="00870DC7"/>
    <w:rsid w:val="00871601"/>
    <w:rsid w:val="00873313"/>
    <w:rsid w:val="00873A8C"/>
    <w:rsid w:val="00873F53"/>
    <w:rsid w:val="00874CDD"/>
    <w:rsid w:val="00875543"/>
    <w:rsid w:val="00877D2C"/>
    <w:rsid w:val="0088408F"/>
    <w:rsid w:val="00884A97"/>
    <w:rsid w:val="00890A83"/>
    <w:rsid w:val="00891383"/>
    <w:rsid w:val="008928C8"/>
    <w:rsid w:val="00896BA1"/>
    <w:rsid w:val="00897473"/>
    <w:rsid w:val="008A0485"/>
    <w:rsid w:val="008A139E"/>
    <w:rsid w:val="008A1E4B"/>
    <w:rsid w:val="008A206D"/>
    <w:rsid w:val="008A3D17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D0AA2"/>
    <w:rsid w:val="008D2008"/>
    <w:rsid w:val="008D20A3"/>
    <w:rsid w:val="008D550E"/>
    <w:rsid w:val="008D6024"/>
    <w:rsid w:val="008D65C8"/>
    <w:rsid w:val="008D73FE"/>
    <w:rsid w:val="008D771A"/>
    <w:rsid w:val="008D773F"/>
    <w:rsid w:val="008E21AE"/>
    <w:rsid w:val="008E2CB4"/>
    <w:rsid w:val="008E603C"/>
    <w:rsid w:val="008F0ECD"/>
    <w:rsid w:val="008F2D13"/>
    <w:rsid w:val="008F3E88"/>
    <w:rsid w:val="008F4B05"/>
    <w:rsid w:val="008F55B5"/>
    <w:rsid w:val="008F56B4"/>
    <w:rsid w:val="008F7135"/>
    <w:rsid w:val="008F7F6E"/>
    <w:rsid w:val="009029BB"/>
    <w:rsid w:val="0090355C"/>
    <w:rsid w:val="009037DE"/>
    <w:rsid w:val="00903F58"/>
    <w:rsid w:val="00904DDA"/>
    <w:rsid w:val="00914984"/>
    <w:rsid w:val="00915C3E"/>
    <w:rsid w:val="00917BCC"/>
    <w:rsid w:val="00922E87"/>
    <w:rsid w:val="00922F8A"/>
    <w:rsid w:val="009249FD"/>
    <w:rsid w:val="00925534"/>
    <w:rsid w:val="00927346"/>
    <w:rsid w:val="009323B1"/>
    <w:rsid w:val="00933FDC"/>
    <w:rsid w:val="00934073"/>
    <w:rsid w:val="00937CEE"/>
    <w:rsid w:val="0094171B"/>
    <w:rsid w:val="00941C38"/>
    <w:rsid w:val="0094265A"/>
    <w:rsid w:val="00943715"/>
    <w:rsid w:val="00944C44"/>
    <w:rsid w:val="009503F9"/>
    <w:rsid w:val="0095239A"/>
    <w:rsid w:val="00953D16"/>
    <w:rsid w:val="0095582E"/>
    <w:rsid w:val="00956410"/>
    <w:rsid w:val="009603CB"/>
    <w:rsid w:val="00960943"/>
    <w:rsid w:val="009618B8"/>
    <w:rsid w:val="00962713"/>
    <w:rsid w:val="009633C7"/>
    <w:rsid w:val="009645CC"/>
    <w:rsid w:val="00966245"/>
    <w:rsid w:val="00966EA2"/>
    <w:rsid w:val="00967DAA"/>
    <w:rsid w:val="0097102D"/>
    <w:rsid w:val="00972B8D"/>
    <w:rsid w:val="00974BB9"/>
    <w:rsid w:val="009763AF"/>
    <w:rsid w:val="009768C2"/>
    <w:rsid w:val="00981A93"/>
    <w:rsid w:val="0098600D"/>
    <w:rsid w:val="009954BD"/>
    <w:rsid w:val="009965C9"/>
    <w:rsid w:val="00996716"/>
    <w:rsid w:val="00996A1B"/>
    <w:rsid w:val="009A26DF"/>
    <w:rsid w:val="009A3D93"/>
    <w:rsid w:val="009A48FB"/>
    <w:rsid w:val="009A7638"/>
    <w:rsid w:val="009B0ED1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27D4"/>
    <w:rsid w:val="009D27D5"/>
    <w:rsid w:val="009D350A"/>
    <w:rsid w:val="009D55A8"/>
    <w:rsid w:val="009D6B90"/>
    <w:rsid w:val="009E0310"/>
    <w:rsid w:val="009E4986"/>
    <w:rsid w:val="009E4E0D"/>
    <w:rsid w:val="009E5D97"/>
    <w:rsid w:val="009E6789"/>
    <w:rsid w:val="009E7D28"/>
    <w:rsid w:val="009F181D"/>
    <w:rsid w:val="009F1CF4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E06"/>
    <w:rsid w:val="00A23011"/>
    <w:rsid w:val="00A24A40"/>
    <w:rsid w:val="00A279B1"/>
    <w:rsid w:val="00A32678"/>
    <w:rsid w:val="00A32EAE"/>
    <w:rsid w:val="00A34106"/>
    <w:rsid w:val="00A34792"/>
    <w:rsid w:val="00A348C4"/>
    <w:rsid w:val="00A37AA3"/>
    <w:rsid w:val="00A407DD"/>
    <w:rsid w:val="00A4200D"/>
    <w:rsid w:val="00A462A4"/>
    <w:rsid w:val="00A52806"/>
    <w:rsid w:val="00A53973"/>
    <w:rsid w:val="00A53B79"/>
    <w:rsid w:val="00A542E4"/>
    <w:rsid w:val="00A55E88"/>
    <w:rsid w:val="00A56FF9"/>
    <w:rsid w:val="00A57313"/>
    <w:rsid w:val="00A574AB"/>
    <w:rsid w:val="00A615EB"/>
    <w:rsid w:val="00A620D9"/>
    <w:rsid w:val="00A65FAF"/>
    <w:rsid w:val="00A660A2"/>
    <w:rsid w:val="00A676AC"/>
    <w:rsid w:val="00A67D93"/>
    <w:rsid w:val="00A714D2"/>
    <w:rsid w:val="00A7520A"/>
    <w:rsid w:val="00A75C07"/>
    <w:rsid w:val="00A92844"/>
    <w:rsid w:val="00A9772E"/>
    <w:rsid w:val="00AA0BAC"/>
    <w:rsid w:val="00AA0BCE"/>
    <w:rsid w:val="00AA1A59"/>
    <w:rsid w:val="00AA3AEE"/>
    <w:rsid w:val="00AA54BE"/>
    <w:rsid w:val="00AA60BD"/>
    <w:rsid w:val="00AB0D5D"/>
    <w:rsid w:val="00AB4779"/>
    <w:rsid w:val="00AB6B61"/>
    <w:rsid w:val="00AB704A"/>
    <w:rsid w:val="00AB7262"/>
    <w:rsid w:val="00AC0F46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7694"/>
    <w:rsid w:val="00AE1539"/>
    <w:rsid w:val="00AE2B8D"/>
    <w:rsid w:val="00AE38C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EA2"/>
    <w:rsid w:val="00B314B5"/>
    <w:rsid w:val="00B31C87"/>
    <w:rsid w:val="00B364A1"/>
    <w:rsid w:val="00B37B06"/>
    <w:rsid w:val="00B4283F"/>
    <w:rsid w:val="00B44529"/>
    <w:rsid w:val="00B46D4F"/>
    <w:rsid w:val="00B47452"/>
    <w:rsid w:val="00B51A71"/>
    <w:rsid w:val="00B543CF"/>
    <w:rsid w:val="00B55442"/>
    <w:rsid w:val="00B5579B"/>
    <w:rsid w:val="00B557C5"/>
    <w:rsid w:val="00B55E2B"/>
    <w:rsid w:val="00B60CB7"/>
    <w:rsid w:val="00B635A8"/>
    <w:rsid w:val="00B63C75"/>
    <w:rsid w:val="00B63C8B"/>
    <w:rsid w:val="00B64A6C"/>
    <w:rsid w:val="00B65A4B"/>
    <w:rsid w:val="00B65F2B"/>
    <w:rsid w:val="00B708AC"/>
    <w:rsid w:val="00B75517"/>
    <w:rsid w:val="00B815A5"/>
    <w:rsid w:val="00B82B8F"/>
    <w:rsid w:val="00B82C32"/>
    <w:rsid w:val="00B91EC3"/>
    <w:rsid w:val="00B93CA1"/>
    <w:rsid w:val="00B94489"/>
    <w:rsid w:val="00B947FB"/>
    <w:rsid w:val="00B95ADB"/>
    <w:rsid w:val="00B97401"/>
    <w:rsid w:val="00B97BC4"/>
    <w:rsid w:val="00BB0244"/>
    <w:rsid w:val="00BB242C"/>
    <w:rsid w:val="00BB53F7"/>
    <w:rsid w:val="00BC2C00"/>
    <w:rsid w:val="00BC3BA0"/>
    <w:rsid w:val="00BC51F7"/>
    <w:rsid w:val="00BC764F"/>
    <w:rsid w:val="00BD2631"/>
    <w:rsid w:val="00BE0B12"/>
    <w:rsid w:val="00BE174E"/>
    <w:rsid w:val="00BE219C"/>
    <w:rsid w:val="00BE2735"/>
    <w:rsid w:val="00BE4450"/>
    <w:rsid w:val="00BE5609"/>
    <w:rsid w:val="00BE6E4A"/>
    <w:rsid w:val="00BF0E2F"/>
    <w:rsid w:val="00BF1C18"/>
    <w:rsid w:val="00BF58CC"/>
    <w:rsid w:val="00BF7E91"/>
    <w:rsid w:val="00C00D13"/>
    <w:rsid w:val="00C01C33"/>
    <w:rsid w:val="00C066E8"/>
    <w:rsid w:val="00C10921"/>
    <w:rsid w:val="00C133FC"/>
    <w:rsid w:val="00C13798"/>
    <w:rsid w:val="00C16157"/>
    <w:rsid w:val="00C17EBD"/>
    <w:rsid w:val="00C209B0"/>
    <w:rsid w:val="00C21F42"/>
    <w:rsid w:val="00C25BC7"/>
    <w:rsid w:val="00C365EE"/>
    <w:rsid w:val="00C40CC1"/>
    <w:rsid w:val="00C41FDF"/>
    <w:rsid w:val="00C425D4"/>
    <w:rsid w:val="00C46005"/>
    <w:rsid w:val="00C464B4"/>
    <w:rsid w:val="00C47778"/>
    <w:rsid w:val="00C503A6"/>
    <w:rsid w:val="00C519C3"/>
    <w:rsid w:val="00C51E3D"/>
    <w:rsid w:val="00C535DD"/>
    <w:rsid w:val="00C54699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4FDF"/>
    <w:rsid w:val="00C850F0"/>
    <w:rsid w:val="00C85C1E"/>
    <w:rsid w:val="00C906FC"/>
    <w:rsid w:val="00C91119"/>
    <w:rsid w:val="00C9147E"/>
    <w:rsid w:val="00C919C8"/>
    <w:rsid w:val="00C92461"/>
    <w:rsid w:val="00C93E32"/>
    <w:rsid w:val="00C948A0"/>
    <w:rsid w:val="00CA3985"/>
    <w:rsid w:val="00CA39C7"/>
    <w:rsid w:val="00CA3E07"/>
    <w:rsid w:val="00CB089C"/>
    <w:rsid w:val="00CB28B5"/>
    <w:rsid w:val="00CB59C8"/>
    <w:rsid w:val="00CB6E75"/>
    <w:rsid w:val="00CC3D4F"/>
    <w:rsid w:val="00CC7E8F"/>
    <w:rsid w:val="00CD0A13"/>
    <w:rsid w:val="00CD0AA7"/>
    <w:rsid w:val="00CD0FA1"/>
    <w:rsid w:val="00CD2A42"/>
    <w:rsid w:val="00CD3C12"/>
    <w:rsid w:val="00CD5813"/>
    <w:rsid w:val="00CD706A"/>
    <w:rsid w:val="00CD7726"/>
    <w:rsid w:val="00CE184C"/>
    <w:rsid w:val="00CE2185"/>
    <w:rsid w:val="00CE21E2"/>
    <w:rsid w:val="00CE3D3E"/>
    <w:rsid w:val="00CE6A19"/>
    <w:rsid w:val="00CF23E4"/>
    <w:rsid w:val="00CF5C58"/>
    <w:rsid w:val="00CF7E2F"/>
    <w:rsid w:val="00D00223"/>
    <w:rsid w:val="00D00B73"/>
    <w:rsid w:val="00D0306E"/>
    <w:rsid w:val="00D03B5D"/>
    <w:rsid w:val="00D03C60"/>
    <w:rsid w:val="00D14AD5"/>
    <w:rsid w:val="00D22B81"/>
    <w:rsid w:val="00D24CD1"/>
    <w:rsid w:val="00D25BD7"/>
    <w:rsid w:val="00D308D5"/>
    <w:rsid w:val="00D31C8A"/>
    <w:rsid w:val="00D331A9"/>
    <w:rsid w:val="00D33A64"/>
    <w:rsid w:val="00D3403B"/>
    <w:rsid w:val="00D37B4A"/>
    <w:rsid w:val="00D408FC"/>
    <w:rsid w:val="00D42921"/>
    <w:rsid w:val="00D44611"/>
    <w:rsid w:val="00D451F1"/>
    <w:rsid w:val="00D50231"/>
    <w:rsid w:val="00D508A0"/>
    <w:rsid w:val="00D52110"/>
    <w:rsid w:val="00D53658"/>
    <w:rsid w:val="00D54AA3"/>
    <w:rsid w:val="00D56056"/>
    <w:rsid w:val="00D5791B"/>
    <w:rsid w:val="00D606B2"/>
    <w:rsid w:val="00D611EF"/>
    <w:rsid w:val="00D612EB"/>
    <w:rsid w:val="00D64BD3"/>
    <w:rsid w:val="00D66FE1"/>
    <w:rsid w:val="00D71281"/>
    <w:rsid w:val="00D754D4"/>
    <w:rsid w:val="00D83F1E"/>
    <w:rsid w:val="00D90110"/>
    <w:rsid w:val="00D90427"/>
    <w:rsid w:val="00D91724"/>
    <w:rsid w:val="00D91760"/>
    <w:rsid w:val="00D94E62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33AC"/>
    <w:rsid w:val="00DC3B5B"/>
    <w:rsid w:val="00DD468A"/>
    <w:rsid w:val="00DD5300"/>
    <w:rsid w:val="00DD55DD"/>
    <w:rsid w:val="00DD56E9"/>
    <w:rsid w:val="00DE13A8"/>
    <w:rsid w:val="00DE149C"/>
    <w:rsid w:val="00DE2937"/>
    <w:rsid w:val="00DE3260"/>
    <w:rsid w:val="00DE6AB2"/>
    <w:rsid w:val="00DE7145"/>
    <w:rsid w:val="00DF0EEF"/>
    <w:rsid w:val="00DF4860"/>
    <w:rsid w:val="00E02265"/>
    <w:rsid w:val="00E03635"/>
    <w:rsid w:val="00E0378F"/>
    <w:rsid w:val="00E067C9"/>
    <w:rsid w:val="00E11262"/>
    <w:rsid w:val="00E17ABE"/>
    <w:rsid w:val="00E26EA9"/>
    <w:rsid w:val="00E32A63"/>
    <w:rsid w:val="00E33E3E"/>
    <w:rsid w:val="00E36E4E"/>
    <w:rsid w:val="00E42EBE"/>
    <w:rsid w:val="00E45DD9"/>
    <w:rsid w:val="00E470C0"/>
    <w:rsid w:val="00E470FB"/>
    <w:rsid w:val="00E511A5"/>
    <w:rsid w:val="00E51FF5"/>
    <w:rsid w:val="00E52A24"/>
    <w:rsid w:val="00E54723"/>
    <w:rsid w:val="00E55C22"/>
    <w:rsid w:val="00E5674F"/>
    <w:rsid w:val="00E57679"/>
    <w:rsid w:val="00E60091"/>
    <w:rsid w:val="00E60749"/>
    <w:rsid w:val="00E61898"/>
    <w:rsid w:val="00E62362"/>
    <w:rsid w:val="00E62F61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42F5"/>
    <w:rsid w:val="00E866A2"/>
    <w:rsid w:val="00E87AD4"/>
    <w:rsid w:val="00E904C8"/>
    <w:rsid w:val="00E91009"/>
    <w:rsid w:val="00E921D3"/>
    <w:rsid w:val="00E9234B"/>
    <w:rsid w:val="00E93509"/>
    <w:rsid w:val="00E9561D"/>
    <w:rsid w:val="00E973A3"/>
    <w:rsid w:val="00EA4563"/>
    <w:rsid w:val="00EA4832"/>
    <w:rsid w:val="00EA5FFB"/>
    <w:rsid w:val="00EA7942"/>
    <w:rsid w:val="00EB02FE"/>
    <w:rsid w:val="00EB2853"/>
    <w:rsid w:val="00EB3EE6"/>
    <w:rsid w:val="00EB445C"/>
    <w:rsid w:val="00EB4CE6"/>
    <w:rsid w:val="00EC059C"/>
    <w:rsid w:val="00EC1D20"/>
    <w:rsid w:val="00EC2352"/>
    <w:rsid w:val="00EC3669"/>
    <w:rsid w:val="00EC3D5E"/>
    <w:rsid w:val="00EC4670"/>
    <w:rsid w:val="00EC4EB9"/>
    <w:rsid w:val="00EC63BA"/>
    <w:rsid w:val="00EC7C88"/>
    <w:rsid w:val="00EC7CE3"/>
    <w:rsid w:val="00ED0C3B"/>
    <w:rsid w:val="00ED221D"/>
    <w:rsid w:val="00EE52F4"/>
    <w:rsid w:val="00EE6504"/>
    <w:rsid w:val="00EF0949"/>
    <w:rsid w:val="00EF2229"/>
    <w:rsid w:val="00EF2CD8"/>
    <w:rsid w:val="00F00A52"/>
    <w:rsid w:val="00F072C4"/>
    <w:rsid w:val="00F1004D"/>
    <w:rsid w:val="00F10282"/>
    <w:rsid w:val="00F105A7"/>
    <w:rsid w:val="00F10C60"/>
    <w:rsid w:val="00F13CD8"/>
    <w:rsid w:val="00F14F90"/>
    <w:rsid w:val="00F15F21"/>
    <w:rsid w:val="00F24F25"/>
    <w:rsid w:val="00F277DF"/>
    <w:rsid w:val="00F3207E"/>
    <w:rsid w:val="00F34F97"/>
    <w:rsid w:val="00F35AEA"/>
    <w:rsid w:val="00F4059A"/>
    <w:rsid w:val="00F406A4"/>
    <w:rsid w:val="00F41832"/>
    <w:rsid w:val="00F451AC"/>
    <w:rsid w:val="00F47130"/>
    <w:rsid w:val="00F51122"/>
    <w:rsid w:val="00F51E7D"/>
    <w:rsid w:val="00F53700"/>
    <w:rsid w:val="00F5487E"/>
    <w:rsid w:val="00F54FD4"/>
    <w:rsid w:val="00F562ED"/>
    <w:rsid w:val="00F5724B"/>
    <w:rsid w:val="00F5753B"/>
    <w:rsid w:val="00F60A19"/>
    <w:rsid w:val="00F62B92"/>
    <w:rsid w:val="00F63BA8"/>
    <w:rsid w:val="00F651B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4AA"/>
    <w:rsid w:val="00F810A0"/>
    <w:rsid w:val="00F81A11"/>
    <w:rsid w:val="00F820A0"/>
    <w:rsid w:val="00F82680"/>
    <w:rsid w:val="00F8463C"/>
    <w:rsid w:val="00F8522A"/>
    <w:rsid w:val="00F856DE"/>
    <w:rsid w:val="00F8758C"/>
    <w:rsid w:val="00F90255"/>
    <w:rsid w:val="00F95801"/>
    <w:rsid w:val="00F95F92"/>
    <w:rsid w:val="00F960CB"/>
    <w:rsid w:val="00F96FA7"/>
    <w:rsid w:val="00F97362"/>
    <w:rsid w:val="00FA0811"/>
    <w:rsid w:val="00FA094D"/>
    <w:rsid w:val="00FA256D"/>
    <w:rsid w:val="00FA6A32"/>
    <w:rsid w:val="00FA74C0"/>
    <w:rsid w:val="00FA7B65"/>
    <w:rsid w:val="00FB1779"/>
    <w:rsid w:val="00FB17AE"/>
    <w:rsid w:val="00FB47C0"/>
    <w:rsid w:val="00FB501B"/>
    <w:rsid w:val="00FB71E7"/>
    <w:rsid w:val="00FB7A4D"/>
    <w:rsid w:val="00FC1708"/>
    <w:rsid w:val="00FC314A"/>
    <w:rsid w:val="00FD17FA"/>
    <w:rsid w:val="00FD20E5"/>
    <w:rsid w:val="00FD2B49"/>
    <w:rsid w:val="00FD31C7"/>
    <w:rsid w:val="00FD4ADB"/>
    <w:rsid w:val="00FD5289"/>
    <w:rsid w:val="00FD640F"/>
    <w:rsid w:val="00FD6707"/>
    <w:rsid w:val="00FD6C36"/>
    <w:rsid w:val="00FD6CCD"/>
    <w:rsid w:val="00FD7159"/>
    <w:rsid w:val="00FD7C76"/>
    <w:rsid w:val="00FE0870"/>
    <w:rsid w:val="00FE1FBA"/>
    <w:rsid w:val="00FE2401"/>
    <w:rsid w:val="00FE2CC6"/>
    <w:rsid w:val="00FE3B07"/>
    <w:rsid w:val="00FE433A"/>
    <w:rsid w:val="00FE550A"/>
    <w:rsid w:val="00FE64FC"/>
    <w:rsid w:val="00FE7552"/>
    <w:rsid w:val="00FE77B1"/>
    <w:rsid w:val="00FF0C97"/>
    <w:rsid w:val="00FF1028"/>
    <w:rsid w:val="00FF339E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A0574-83E3-47C4-ACDE-F2A48438C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361B9-0371-4ED4-A22C-E537D2B3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mdanowska</cp:lastModifiedBy>
  <cp:revision>37</cp:revision>
  <cp:lastPrinted>2017-06-16T09:13:00Z</cp:lastPrinted>
  <dcterms:created xsi:type="dcterms:W3CDTF">2017-05-23T07:03:00Z</dcterms:created>
  <dcterms:modified xsi:type="dcterms:W3CDTF">2017-06-22T10:35:00Z</dcterms:modified>
</cp:coreProperties>
</file>