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A7" w:rsidRPr="00425063" w:rsidRDefault="006636DC" w:rsidP="00425063">
      <w:pPr>
        <w:spacing w:line="276" w:lineRule="auto"/>
        <w:jc w:val="center"/>
        <w:rPr>
          <w:rFonts w:asciiTheme="minorHAnsi" w:hAnsiTheme="minorHAnsi"/>
          <w:b/>
          <w:sz w:val="20"/>
        </w:rPr>
      </w:pPr>
      <w:r w:rsidRPr="00425063">
        <w:rPr>
          <w:rFonts w:asciiTheme="minorHAnsi" w:hAnsiTheme="minorHAnsi"/>
          <w:b/>
          <w:sz w:val="20"/>
        </w:rPr>
        <w:t xml:space="preserve">WYKAZ </w:t>
      </w:r>
      <w:r w:rsidR="00D03B5D" w:rsidRPr="00425063">
        <w:rPr>
          <w:rFonts w:asciiTheme="minorHAnsi" w:hAnsiTheme="minorHAnsi"/>
          <w:b/>
          <w:sz w:val="20"/>
        </w:rPr>
        <w:t>ZMIAN</w:t>
      </w:r>
      <w:r w:rsidRPr="00425063">
        <w:rPr>
          <w:rFonts w:asciiTheme="minorHAnsi" w:hAnsiTheme="minorHAnsi"/>
          <w:b/>
          <w:sz w:val="20"/>
        </w:rPr>
        <w:t xml:space="preserve"> SZCZEGÓŁOWEGO OPISU OSI PRIORYTETOWYCH RPO WD 2014-2020</w:t>
      </w:r>
    </w:p>
    <w:p w:rsidR="00F277DF" w:rsidRPr="00425063" w:rsidRDefault="00F277DF" w:rsidP="00425063">
      <w:pPr>
        <w:spacing w:line="276" w:lineRule="auto"/>
        <w:jc w:val="center"/>
        <w:rPr>
          <w:rFonts w:asciiTheme="minorHAnsi" w:hAnsiTheme="minorHAnsi"/>
          <w:b/>
          <w:sz w:val="20"/>
          <w:highlight w:val="yellow"/>
        </w:rPr>
      </w:pPr>
    </w:p>
    <w:p w:rsidR="008E2CB4" w:rsidRPr="00425063" w:rsidRDefault="002C35DD" w:rsidP="00425063">
      <w:pPr>
        <w:spacing w:line="276" w:lineRule="auto"/>
        <w:jc w:val="center"/>
        <w:rPr>
          <w:rFonts w:asciiTheme="minorHAnsi" w:hAnsiTheme="minorHAnsi"/>
          <w:b/>
          <w:sz w:val="20"/>
        </w:rPr>
      </w:pPr>
      <w:r w:rsidRPr="00425063">
        <w:rPr>
          <w:rFonts w:asciiTheme="minorHAnsi" w:hAnsiTheme="minorHAnsi"/>
          <w:b/>
          <w:sz w:val="20"/>
        </w:rPr>
        <w:t xml:space="preserve">Wersja </w:t>
      </w:r>
      <w:r w:rsidR="00CF23E4" w:rsidRPr="00425063">
        <w:rPr>
          <w:rFonts w:asciiTheme="minorHAnsi" w:hAnsiTheme="minorHAnsi"/>
          <w:b/>
          <w:sz w:val="20"/>
        </w:rPr>
        <w:t>1</w:t>
      </w:r>
      <w:r w:rsidR="0007493D" w:rsidRPr="00425063">
        <w:rPr>
          <w:rFonts w:asciiTheme="minorHAnsi" w:hAnsiTheme="minorHAnsi"/>
          <w:b/>
          <w:sz w:val="20"/>
        </w:rPr>
        <w:t>9</w:t>
      </w:r>
      <w:r w:rsidR="00555525" w:rsidRPr="00425063">
        <w:rPr>
          <w:rFonts w:asciiTheme="minorHAnsi" w:hAnsiTheme="minorHAnsi"/>
          <w:b/>
          <w:sz w:val="20"/>
        </w:rPr>
        <w:t xml:space="preserve"> –</w:t>
      </w:r>
      <w:r w:rsidR="00AD5555" w:rsidRPr="00425063">
        <w:rPr>
          <w:rFonts w:asciiTheme="minorHAnsi" w:hAnsiTheme="minorHAnsi"/>
          <w:b/>
          <w:sz w:val="20"/>
        </w:rPr>
        <w:t xml:space="preserve"> </w:t>
      </w:r>
      <w:r w:rsidR="00820B0F">
        <w:rPr>
          <w:rFonts w:asciiTheme="minorHAnsi" w:hAnsiTheme="minorHAnsi"/>
          <w:b/>
          <w:sz w:val="20"/>
        </w:rPr>
        <w:t>luty</w:t>
      </w:r>
      <w:r w:rsidR="00B63C75">
        <w:rPr>
          <w:rFonts w:asciiTheme="minorHAnsi" w:hAnsiTheme="minorHAnsi"/>
          <w:b/>
          <w:sz w:val="20"/>
        </w:rPr>
        <w:t xml:space="preserve"> </w:t>
      </w:r>
      <w:r w:rsidR="00C535DD" w:rsidRPr="00425063">
        <w:rPr>
          <w:rFonts w:asciiTheme="minorHAnsi" w:hAnsiTheme="minorHAnsi"/>
          <w:b/>
          <w:sz w:val="20"/>
        </w:rPr>
        <w:t>2017</w:t>
      </w:r>
    </w:p>
    <w:p w:rsidR="008D73FE" w:rsidRPr="00425063" w:rsidRDefault="008D73FE" w:rsidP="00425063">
      <w:pPr>
        <w:pStyle w:val="Nagwek1"/>
        <w:spacing w:before="240" w:line="276" w:lineRule="auto"/>
        <w:jc w:val="both"/>
        <w:rPr>
          <w:rFonts w:asciiTheme="minorHAnsi" w:hAnsiTheme="minorHAnsi"/>
          <w:color w:val="auto"/>
          <w:sz w:val="20"/>
          <w:szCs w:val="20"/>
        </w:rPr>
      </w:pPr>
      <w:bookmarkStart w:id="0" w:name="_Toc435091455"/>
    </w:p>
    <w:p w:rsidR="00B44529" w:rsidRPr="00425063" w:rsidRDefault="00B44529" w:rsidP="00425063">
      <w:pPr>
        <w:pStyle w:val="Nagwek1"/>
        <w:spacing w:before="240" w:line="276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425063">
        <w:rPr>
          <w:rFonts w:asciiTheme="minorHAnsi" w:hAnsiTheme="minorHAnsi"/>
          <w:color w:val="auto"/>
          <w:sz w:val="20"/>
          <w:szCs w:val="20"/>
        </w:rPr>
        <w:t>II. Szczegółowy opis poszczególnych osi priorytetowych oraz poszczególnych działań</w:t>
      </w:r>
    </w:p>
    <w:bookmarkEnd w:id="0"/>
    <w:p w:rsidR="005B0C2F" w:rsidRPr="00425063" w:rsidRDefault="005B0C2F" w:rsidP="00425063">
      <w:pPr>
        <w:spacing w:line="276" w:lineRule="auto"/>
        <w:jc w:val="both"/>
        <w:rPr>
          <w:rFonts w:asciiTheme="minorHAnsi" w:hAnsiTheme="minorHAnsi"/>
          <w:bCs/>
          <w:sz w:val="20"/>
          <w:lang w:eastAsia="pl-PL"/>
        </w:rPr>
      </w:pPr>
    </w:p>
    <w:p w:rsidR="005B0C2F" w:rsidRPr="00425063" w:rsidRDefault="005B0C2F" w:rsidP="00425063">
      <w:pPr>
        <w:spacing w:line="276" w:lineRule="auto"/>
        <w:jc w:val="both"/>
        <w:rPr>
          <w:rFonts w:asciiTheme="minorHAnsi" w:hAnsiTheme="minorHAnsi"/>
          <w:bCs/>
          <w:sz w:val="20"/>
          <w:lang w:eastAsia="pl-PL"/>
        </w:rPr>
      </w:pPr>
      <w:r w:rsidRPr="00425063">
        <w:rPr>
          <w:rFonts w:asciiTheme="minorHAnsi" w:hAnsiTheme="minorHAnsi"/>
          <w:bCs/>
          <w:sz w:val="20"/>
          <w:lang w:eastAsia="pl-PL"/>
        </w:rPr>
        <w:t xml:space="preserve">W kartach właściwych Działań/Poddziałań, w </w:t>
      </w:r>
      <w:bookmarkStart w:id="1" w:name="_Toc472317488"/>
      <w:r w:rsidRPr="00425063">
        <w:rPr>
          <w:rFonts w:asciiTheme="minorHAnsi" w:hAnsiTheme="minorHAnsi"/>
          <w:b/>
          <w:bCs/>
          <w:sz w:val="20"/>
          <w:lang w:eastAsia="pl-PL"/>
        </w:rPr>
        <w:t>Indykatywnym planie finansowy</w:t>
      </w:r>
      <w:bookmarkEnd w:id="1"/>
      <w:r w:rsidRPr="00425063">
        <w:rPr>
          <w:rFonts w:asciiTheme="minorHAnsi" w:hAnsiTheme="minorHAnsi"/>
          <w:b/>
          <w:bCs/>
          <w:sz w:val="20"/>
          <w:lang w:eastAsia="pl-PL"/>
        </w:rPr>
        <w:t xml:space="preserve">m (pkt. III), </w:t>
      </w:r>
      <w:r w:rsidRPr="00425063">
        <w:rPr>
          <w:rFonts w:asciiTheme="minorHAnsi" w:hAnsiTheme="minorHAnsi"/>
          <w:bCs/>
          <w:sz w:val="20"/>
          <w:lang w:eastAsia="pl-PL"/>
        </w:rPr>
        <w:t xml:space="preserve">wprowadzono zmiany </w:t>
      </w:r>
      <w:r w:rsidRPr="00425063">
        <w:rPr>
          <w:rFonts w:asciiTheme="minorHAnsi" w:hAnsiTheme="minorHAnsi"/>
          <w:b/>
          <w:bCs/>
          <w:sz w:val="20"/>
          <w:lang w:eastAsia="pl-PL"/>
        </w:rPr>
        <w:t>w związku z realokacją środków</w:t>
      </w:r>
      <w:r w:rsidRPr="00425063">
        <w:rPr>
          <w:rFonts w:asciiTheme="minorHAnsi" w:hAnsiTheme="minorHAnsi"/>
          <w:bCs/>
          <w:sz w:val="20"/>
          <w:lang w:eastAsia="pl-PL"/>
        </w:rPr>
        <w:t>:</w:t>
      </w:r>
    </w:p>
    <w:p w:rsidR="00B63C75" w:rsidRPr="00425063" w:rsidRDefault="00B63C75" w:rsidP="00B63C7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bCs/>
          <w:sz w:val="20"/>
          <w:lang w:eastAsia="pl-PL"/>
        </w:rPr>
      </w:pPr>
      <w:r w:rsidRPr="00425063">
        <w:rPr>
          <w:rFonts w:asciiTheme="minorHAnsi" w:hAnsiTheme="minorHAnsi"/>
          <w:bCs/>
          <w:sz w:val="20"/>
          <w:lang w:eastAsia="pl-PL"/>
        </w:rPr>
        <w:t xml:space="preserve">z </w:t>
      </w:r>
      <w:proofErr w:type="spellStart"/>
      <w:r w:rsidRPr="00425063">
        <w:rPr>
          <w:rFonts w:asciiTheme="minorHAnsi" w:hAnsiTheme="minorHAnsi"/>
          <w:b/>
          <w:bCs/>
          <w:sz w:val="20"/>
          <w:lang w:eastAsia="pl-PL"/>
        </w:rPr>
        <w:t>Poddziałania</w:t>
      </w:r>
      <w:proofErr w:type="spellEnd"/>
      <w:r w:rsidRPr="00425063">
        <w:rPr>
          <w:rFonts w:asciiTheme="minorHAnsi" w:hAnsiTheme="minorHAnsi"/>
          <w:b/>
          <w:bCs/>
          <w:sz w:val="20"/>
          <w:lang w:eastAsia="pl-PL"/>
        </w:rPr>
        <w:t xml:space="preserve"> 7.2.1</w:t>
      </w:r>
      <w:r w:rsidRPr="00425063">
        <w:rPr>
          <w:rFonts w:asciiTheme="minorHAnsi" w:hAnsiTheme="minorHAnsi"/>
          <w:bCs/>
          <w:sz w:val="20"/>
          <w:lang w:eastAsia="pl-PL"/>
        </w:rPr>
        <w:t xml:space="preserve"> realokowano kwotę </w:t>
      </w:r>
      <w:r>
        <w:rPr>
          <w:rFonts w:asciiTheme="minorHAnsi" w:hAnsiTheme="minorHAnsi"/>
          <w:bCs/>
          <w:sz w:val="20"/>
          <w:lang w:eastAsia="pl-PL"/>
        </w:rPr>
        <w:t xml:space="preserve">1 404 679,63 </w:t>
      </w:r>
      <w:r w:rsidRPr="00425063">
        <w:rPr>
          <w:rFonts w:asciiTheme="minorHAnsi" w:hAnsiTheme="minorHAnsi"/>
          <w:bCs/>
          <w:sz w:val="20"/>
          <w:lang w:eastAsia="pl-PL"/>
        </w:rPr>
        <w:t xml:space="preserve">EUR  do </w:t>
      </w:r>
      <w:r w:rsidRPr="00425063">
        <w:rPr>
          <w:rFonts w:asciiTheme="minorHAnsi" w:hAnsiTheme="minorHAnsi"/>
          <w:b/>
          <w:bCs/>
          <w:sz w:val="20"/>
          <w:lang w:eastAsia="pl-PL"/>
        </w:rPr>
        <w:t>Poddziałania 7.1.1</w:t>
      </w:r>
      <w:r w:rsidRPr="00425063">
        <w:rPr>
          <w:rFonts w:asciiTheme="minorHAnsi" w:hAnsiTheme="minorHAnsi"/>
          <w:bCs/>
          <w:sz w:val="20"/>
          <w:lang w:eastAsia="pl-PL"/>
        </w:rPr>
        <w:t>;  </w:t>
      </w:r>
    </w:p>
    <w:p w:rsidR="00B63C75" w:rsidRPr="00B63C75" w:rsidRDefault="00B63C75" w:rsidP="00B63C75">
      <w:pPr>
        <w:spacing w:line="276" w:lineRule="auto"/>
        <w:jc w:val="both"/>
        <w:rPr>
          <w:rFonts w:asciiTheme="minorHAnsi" w:hAnsiTheme="minorHAnsi"/>
          <w:bCs/>
          <w:sz w:val="20"/>
          <w:lang w:eastAsia="pl-PL"/>
        </w:rPr>
      </w:pPr>
    </w:p>
    <w:p w:rsidR="00DD55DD" w:rsidRPr="00425063" w:rsidRDefault="00DD55DD" w:rsidP="00425063">
      <w:pPr>
        <w:spacing w:line="276" w:lineRule="auto"/>
        <w:jc w:val="center"/>
        <w:rPr>
          <w:rFonts w:asciiTheme="minorHAnsi" w:eastAsia="Times New Roman" w:hAnsiTheme="minorHAnsi" w:cs="Times New Roman"/>
          <w:b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b/>
          <w:sz w:val="20"/>
          <w:lang w:eastAsia="pl-PL"/>
        </w:rPr>
        <w:t>Działanie 4.2. Gospodarka wodno-ściekowa</w:t>
      </w:r>
    </w:p>
    <w:p w:rsidR="009A3D93" w:rsidRPr="00425063" w:rsidRDefault="00DD55DD" w:rsidP="00425063">
      <w:pPr>
        <w:spacing w:line="276" w:lineRule="auto"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b/>
          <w:sz w:val="20"/>
          <w:lang w:eastAsia="pl-PL"/>
        </w:rPr>
        <w:t xml:space="preserve">W pkt. 5 </w:t>
      </w:r>
      <w:r w:rsidR="009A3D93" w:rsidRPr="00425063">
        <w:rPr>
          <w:rFonts w:asciiTheme="minorHAnsi" w:eastAsia="Times New Roman" w:hAnsiTheme="minorHAnsi" w:cs="Times New Roman"/>
          <w:i/>
          <w:sz w:val="20"/>
          <w:lang w:eastAsia="pl-PL"/>
        </w:rPr>
        <w:t>Typy projektów</w:t>
      </w:r>
      <w:r w:rsidR="009A3D93"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 </w:t>
      </w:r>
    </w:p>
    <w:p w:rsidR="009A3D93" w:rsidRPr="00425063" w:rsidRDefault="009A3D93" w:rsidP="00425063">
      <w:pPr>
        <w:spacing w:line="276" w:lineRule="auto"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b/>
          <w:sz w:val="20"/>
          <w:lang w:eastAsia="pl-PL"/>
        </w:rPr>
        <w:t xml:space="preserve"> 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- doprecyzowanie zapisów w typie </w:t>
      </w:r>
      <w:r w:rsidR="00DD55DD"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4.2.A </w:t>
      </w:r>
      <w:r w:rsidR="00EA4832">
        <w:rPr>
          <w:rFonts w:asciiTheme="minorHAnsi" w:eastAsia="Times New Roman" w:hAnsiTheme="minorHAnsi" w:cs="Times New Roman"/>
          <w:sz w:val="20"/>
          <w:lang w:eastAsia="pl-PL"/>
        </w:rPr>
        <w:t xml:space="preserve">(w tym 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>projektów, które nie będą finansowane</w:t>
      </w:r>
      <w:r w:rsidR="00EA4832">
        <w:rPr>
          <w:rFonts w:asciiTheme="minorHAnsi" w:eastAsia="Times New Roman" w:hAnsiTheme="minorHAnsi" w:cs="Times New Roman"/>
          <w:sz w:val="20"/>
          <w:lang w:eastAsia="pl-PL"/>
        </w:rPr>
        <w:t>).</w:t>
      </w:r>
      <w:bookmarkStart w:id="2" w:name="_GoBack"/>
      <w:bookmarkEnd w:id="2"/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 </w:t>
      </w:r>
    </w:p>
    <w:p w:rsidR="009A3D93" w:rsidRPr="00425063" w:rsidRDefault="009A3D93" w:rsidP="00425063">
      <w:pPr>
        <w:spacing w:line="276" w:lineRule="auto"/>
        <w:jc w:val="both"/>
        <w:rPr>
          <w:rFonts w:asciiTheme="minorHAnsi" w:eastAsia="Times New Roman" w:hAnsiTheme="minorHAnsi" w:cs="Times New Roman"/>
          <w:b/>
          <w:color w:val="FF0000"/>
          <w:sz w:val="20"/>
          <w:lang w:eastAsia="pl-PL"/>
        </w:rPr>
      </w:pPr>
    </w:p>
    <w:p w:rsidR="00B05713" w:rsidRPr="00425063" w:rsidRDefault="00B05713" w:rsidP="00425063">
      <w:pPr>
        <w:spacing w:line="276" w:lineRule="auto"/>
        <w:jc w:val="center"/>
        <w:rPr>
          <w:rFonts w:asciiTheme="minorHAnsi" w:hAnsiTheme="minorHAnsi"/>
          <w:b/>
          <w:bCs/>
          <w:sz w:val="20"/>
        </w:rPr>
      </w:pPr>
      <w:r w:rsidRPr="00425063">
        <w:rPr>
          <w:rFonts w:asciiTheme="minorHAnsi" w:eastAsia="Times New Roman" w:hAnsiTheme="minorHAnsi" w:cs="Times New Roman"/>
          <w:b/>
          <w:sz w:val="20"/>
          <w:lang w:eastAsia="pl-PL"/>
        </w:rPr>
        <w:t>Karta Działania 4.4</w:t>
      </w:r>
      <w:r w:rsidRPr="00425063">
        <w:rPr>
          <w:rFonts w:asciiTheme="minorHAnsi" w:hAnsiTheme="minorHAnsi"/>
          <w:b/>
          <w:bCs/>
          <w:sz w:val="20"/>
        </w:rPr>
        <w:t xml:space="preserve"> Ochrona i udostępnianie zasobów przyrodniczych</w:t>
      </w:r>
    </w:p>
    <w:p w:rsidR="005B0C2F" w:rsidRPr="00425063" w:rsidRDefault="00B05713" w:rsidP="00425063">
      <w:pPr>
        <w:widowControl/>
        <w:tabs>
          <w:tab w:val="num" w:pos="426"/>
        </w:tabs>
        <w:suppressAutoHyphens/>
        <w:autoSpaceDE/>
        <w:autoSpaceDN/>
        <w:adjustRightInd/>
        <w:spacing w:before="40" w:after="40" w:line="276" w:lineRule="auto"/>
        <w:rPr>
          <w:rFonts w:asciiTheme="minorHAnsi" w:hAnsiTheme="minorHAnsi"/>
          <w:sz w:val="20"/>
        </w:rPr>
      </w:pPr>
      <w:r w:rsidRPr="00425063">
        <w:rPr>
          <w:rFonts w:asciiTheme="minorHAnsi" w:eastAsia="Times New Roman" w:hAnsiTheme="minorHAnsi" w:cs="Times New Roman"/>
          <w:b/>
          <w:sz w:val="20"/>
          <w:lang w:eastAsia="pl-PL"/>
        </w:rPr>
        <w:t xml:space="preserve">Pkt 23 </w:t>
      </w:r>
      <w:r w:rsidR="005B0C2F" w:rsidRPr="00425063">
        <w:rPr>
          <w:rFonts w:asciiTheme="minorHAnsi" w:hAnsiTheme="minorHAnsi"/>
          <w:i/>
          <w:sz w:val="20"/>
        </w:rPr>
        <w:t>Minimalna i maksymalna wartość projektu (PLN)</w:t>
      </w:r>
    </w:p>
    <w:p w:rsidR="00B05713" w:rsidRPr="00425063" w:rsidRDefault="00B05713" w:rsidP="00425063">
      <w:pPr>
        <w:spacing w:line="276" w:lineRule="auto"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b/>
          <w:sz w:val="20"/>
          <w:lang w:eastAsia="pl-PL"/>
        </w:rPr>
        <w:t xml:space="preserve">– 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określenie wartości minimalnej dla typu G kampanie informacyjne dot. edukacji ekologicznej na poziomie 500 tys. PLN całkowitej wartości projektu wynika z konieczności zagwarantowania </w:t>
      </w:r>
      <w:r w:rsidR="00A014DE" w:rsidRPr="00425063">
        <w:rPr>
          <w:rFonts w:asciiTheme="minorHAnsi" w:eastAsia="Times New Roman" w:hAnsiTheme="minorHAnsi" w:cs="Times New Roman"/>
          <w:sz w:val="20"/>
          <w:lang w:eastAsia="pl-PL"/>
        </w:rPr>
        <w:t>realizacji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 kampanii kompleksowych o zasięgu regionalnym (uniknięcia projektów o niewielkich</w:t>
      </w:r>
      <w:r w:rsidR="00A014DE"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 kwotach,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 rezultatach i małym znaczeniu dla województwa)</w:t>
      </w:r>
      <w:r w:rsidR="00A014DE" w:rsidRPr="00425063">
        <w:rPr>
          <w:rFonts w:asciiTheme="minorHAnsi" w:eastAsia="Times New Roman" w:hAnsiTheme="minorHAnsi" w:cs="Times New Roman"/>
          <w:sz w:val="20"/>
          <w:lang w:eastAsia="pl-PL"/>
        </w:rPr>
        <w:t>.</w:t>
      </w:r>
    </w:p>
    <w:p w:rsidR="00B05713" w:rsidRPr="00425063" w:rsidRDefault="00B05713" w:rsidP="00425063">
      <w:pPr>
        <w:spacing w:line="276" w:lineRule="auto"/>
        <w:jc w:val="both"/>
        <w:rPr>
          <w:rFonts w:asciiTheme="minorHAnsi" w:eastAsia="Times New Roman" w:hAnsiTheme="minorHAnsi" w:cs="Times New Roman"/>
          <w:b/>
          <w:sz w:val="20"/>
          <w:lang w:eastAsia="pl-PL"/>
        </w:rPr>
      </w:pPr>
    </w:p>
    <w:p w:rsidR="006208D7" w:rsidRPr="00425063" w:rsidRDefault="006208D7" w:rsidP="00425063">
      <w:pPr>
        <w:spacing w:line="276" w:lineRule="auto"/>
        <w:jc w:val="center"/>
        <w:rPr>
          <w:rFonts w:asciiTheme="minorHAnsi" w:hAnsiTheme="minorHAnsi"/>
          <w:sz w:val="20"/>
        </w:rPr>
      </w:pPr>
      <w:r w:rsidRPr="00425063">
        <w:rPr>
          <w:rFonts w:asciiTheme="minorHAnsi" w:eastAsia="Times New Roman" w:hAnsiTheme="minorHAnsi" w:cs="Times New Roman"/>
          <w:b/>
          <w:sz w:val="20"/>
          <w:lang w:eastAsia="pl-PL"/>
        </w:rPr>
        <w:t xml:space="preserve">Karta Działania 8.2 </w:t>
      </w:r>
      <w:r w:rsidRPr="00425063">
        <w:rPr>
          <w:rFonts w:asciiTheme="minorHAnsi" w:hAnsiTheme="minorHAnsi"/>
          <w:b/>
          <w:sz w:val="20"/>
        </w:rPr>
        <w:t>Wsparcie osób poszukujących pracy</w:t>
      </w:r>
      <w:r w:rsidRPr="00425063">
        <w:rPr>
          <w:rFonts w:asciiTheme="minorHAnsi" w:hAnsiTheme="minorHAnsi"/>
          <w:sz w:val="20"/>
        </w:rPr>
        <w:t xml:space="preserve"> </w:t>
      </w:r>
    </w:p>
    <w:p w:rsidR="00D66FE1" w:rsidRPr="00425063" w:rsidRDefault="00D66FE1" w:rsidP="00425063">
      <w:pPr>
        <w:spacing w:line="276" w:lineRule="auto"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b/>
          <w:sz w:val="20"/>
          <w:lang w:eastAsia="pl-PL"/>
        </w:rPr>
        <w:t>Pkt 5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 - </w:t>
      </w:r>
      <w:r w:rsidRPr="00425063">
        <w:rPr>
          <w:rFonts w:asciiTheme="minorHAnsi" w:eastAsia="Times New Roman" w:hAnsiTheme="minorHAnsi" w:cs="Times New Roman"/>
          <w:i/>
          <w:sz w:val="20"/>
          <w:lang w:eastAsia="pl-PL"/>
        </w:rPr>
        <w:t>Typy projektów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 – typ 8.2.C. </w:t>
      </w:r>
    </w:p>
    <w:p w:rsidR="006208D7" w:rsidRPr="00425063" w:rsidRDefault="006208D7" w:rsidP="00425063">
      <w:pPr>
        <w:spacing w:line="276" w:lineRule="auto"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- doprecyzowano </w:t>
      </w:r>
      <w:r w:rsidR="00D66FE1"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brzmienie typów projektów 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>poprzez usunięcie zbędnego zapisu.</w:t>
      </w:r>
    </w:p>
    <w:p w:rsidR="006208D7" w:rsidRPr="00425063" w:rsidRDefault="006208D7" w:rsidP="00425063">
      <w:pPr>
        <w:spacing w:line="276" w:lineRule="auto"/>
        <w:jc w:val="center"/>
        <w:rPr>
          <w:rFonts w:asciiTheme="minorHAnsi" w:eastAsia="Times New Roman" w:hAnsiTheme="minorHAnsi" w:cs="Times New Roman"/>
          <w:sz w:val="20"/>
          <w:lang w:eastAsia="pl-PL"/>
        </w:rPr>
      </w:pPr>
    </w:p>
    <w:p w:rsidR="006208D7" w:rsidRPr="00425063" w:rsidRDefault="006208D7" w:rsidP="00425063">
      <w:pPr>
        <w:spacing w:line="276" w:lineRule="auto"/>
        <w:jc w:val="center"/>
        <w:rPr>
          <w:rFonts w:asciiTheme="minorHAnsi" w:eastAsia="Times New Roman" w:hAnsiTheme="minorHAnsi" w:cs="Times New Roman"/>
          <w:b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b/>
          <w:sz w:val="20"/>
          <w:lang w:eastAsia="pl-PL"/>
        </w:rPr>
        <w:t>Karta Działania 8.6 Zwiększenie konkurencyjności przedsiębiorstw i przedsiębiorców z sektora MMŚP</w:t>
      </w:r>
    </w:p>
    <w:p w:rsidR="00D66FE1" w:rsidRPr="00425063" w:rsidRDefault="00D66FE1" w:rsidP="00425063">
      <w:pPr>
        <w:spacing w:line="276" w:lineRule="auto"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b/>
          <w:sz w:val="20"/>
          <w:lang w:eastAsia="pl-PL"/>
        </w:rPr>
        <w:t>Pkt 5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 - </w:t>
      </w:r>
      <w:r w:rsidRPr="00425063">
        <w:rPr>
          <w:rFonts w:asciiTheme="minorHAnsi" w:eastAsia="Times New Roman" w:hAnsiTheme="minorHAnsi" w:cs="Times New Roman"/>
          <w:i/>
          <w:sz w:val="20"/>
          <w:lang w:eastAsia="pl-PL"/>
        </w:rPr>
        <w:t>Typy projektów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 – typ 8.6.A.. </w:t>
      </w:r>
    </w:p>
    <w:p w:rsidR="006208D7" w:rsidRPr="00425063" w:rsidRDefault="006208D7" w:rsidP="00425063">
      <w:pPr>
        <w:spacing w:line="276" w:lineRule="auto"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- dokonano zmiany nazwy </w:t>
      </w:r>
      <w:r w:rsidRPr="00425063">
        <w:rPr>
          <w:rFonts w:asciiTheme="minorHAnsi" w:eastAsia="Times New Roman" w:hAnsiTheme="minorHAnsi" w:cs="Times New Roman"/>
          <w:i/>
          <w:sz w:val="20"/>
          <w:lang w:eastAsia="pl-PL"/>
        </w:rPr>
        <w:t>Rejestru Usług Rozwojowych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 na </w:t>
      </w:r>
      <w:r w:rsidRPr="00425063">
        <w:rPr>
          <w:rFonts w:asciiTheme="minorHAnsi" w:eastAsia="Times New Roman" w:hAnsiTheme="minorHAnsi" w:cs="Times New Roman"/>
          <w:i/>
          <w:sz w:val="20"/>
          <w:lang w:eastAsia="pl-PL"/>
        </w:rPr>
        <w:t>Bazę Usług Rozwojowych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. </w:t>
      </w:r>
    </w:p>
    <w:p w:rsidR="00174638" w:rsidRPr="00425063" w:rsidRDefault="00174638" w:rsidP="00425063">
      <w:pPr>
        <w:spacing w:line="276" w:lineRule="auto"/>
        <w:jc w:val="center"/>
        <w:rPr>
          <w:rFonts w:asciiTheme="minorHAnsi" w:eastAsia="Times New Roman" w:hAnsiTheme="minorHAnsi" w:cs="Times New Roman"/>
          <w:b/>
          <w:sz w:val="20"/>
          <w:lang w:eastAsia="pl-PL"/>
        </w:rPr>
      </w:pPr>
    </w:p>
    <w:p w:rsidR="00174638" w:rsidRPr="00425063" w:rsidRDefault="00174638" w:rsidP="00425063">
      <w:pPr>
        <w:spacing w:line="276" w:lineRule="auto"/>
        <w:jc w:val="center"/>
        <w:rPr>
          <w:rFonts w:asciiTheme="minorHAnsi" w:eastAsia="Times New Roman" w:hAnsiTheme="minorHAnsi" w:cs="Times New Roman"/>
          <w:b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b/>
          <w:sz w:val="20"/>
          <w:lang w:eastAsia="pl-PL"/>
        </w:rPr>
        <w:t>Karta Działania 8.7 Aktywne i zdrowe starzenie się</w:t>
      </w:r>
    </w:p>
    <w:p w:rsidR="00174638" w:rsidRPr="00425063" w:rsidRDefault="00174638" w:rsidP="00425063">
      <w:pPr>
        <w:spacing w:line="276" w:lineRule="auto"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b/>
          <w:sz w:val="20"/>
          <w:lang w:eastAsia="pl-PL"/>
        </w:rPr>
        <w:t>Pkt 22 -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 </w:t>
      </w:r>
      <w:r w:rsidRPr="00425063">
        <w:rPr>
          <w:rFonts w:asciiTheme="minorHAnsi" w:eastAsia="Times New Roman" w:hAnsiTheme="minorHAnsi" w:cs="Times New Roman"/>
          <w:i/>
          <w:sz w:val="20"/>
          <w:lang w:eastAsia="pl-PL"/>
        </w:rPr>
        <w:t>Minimalny wkład własny beneficjenta jako % wydatków kwalifikowalnych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.. 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br/>
      </w:r>
      <w:r w:rsidR="00D66FE1" w:rsidRPr="00425063">
        <w:rPr>
          <w:rFonts w:asciiTheme="minorHAnsi" w:eastAsia="Times New Roman" w:hAnsiTheme="minorHAnsi" w:cs="Times New Roman"/>
          <w:sz w:val="20"/>
          <w:lang w:eastAsia="pl-PL"/>
        </w:rPr>
        <w:t>- zmiana doprecyzowująca. W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 ramach wiersza usunięto fragment odnoszący się do typu beneficjenta, realizującego wsparcie w postaci profilaktyki raka piersi/ szyjki macicy. Obecnie, na mocy obowiązujących wytycznych w obszarze zdrowia, beneficjentem (liderem) nie musi być podmiot leczniczy, niemniej w ramach tych dwóch profilaktyk (niezależnie od rodzaju beneficjenta) wkład własny wynosi 15%.</w:t>
      </w:r>
    </w:p>
    <w:p w:rsidR="00BC51F7" w:rsidRPr="00425063" w:rsidRDefault="00BC51F7" w:rsidP="00425063">
      <w:pPr>
        <w:spacing w:line="276" w:lineRule="auto"/>
        <w:jc w:val="both"/>
        <w:rPr>
          <w:rFonts w:asciiTheme="minorHAnsi" w:eastAsia="Times New Roman" w:hAnsiTheme="minorHAnsi" w:cs="Times New Roman"/>
          <w:sz w:val="20"/>
          <w:lang w:eastAsia="pl-PL"/>
        </w:rPr>
      </w:pPr>
    </w:p>
    <w:p w:rsidR="009763AF" w:rsidRPr="00425063" w:rsidRDefault="009763AF" w:rsidP="00425063">
      <w:pPr>
        <w:spacing w:line="276" w:lineRule="auto"/>
        <w:jc w:val="center"/>
        <w:rPr>
          <w:rFonts w:asciiTheme="minorHAnsi" w:eastAsia="Times New Roman" w:hAnsiTheme="minorHAnsi" w:cs="Times New Roman"/>
          <w:b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b/>
          <w:sz w:val="20"/>
          <w:lang w:eastAsia="pl-PL"/>
        </w:rPr>
        <w:t>Karta Działania 9.2 Dostęp do wysokiej jakości usług społecznych</w:t>
      </w:r>
    </w:p>
    <w:p w:rsidR="009763AF" w:rsidRPr="00425063" w:rsidRDefault="009763AF" w:rsidP="00425063">
      <w:pPr>
        <w:spacing w:line="276" w:lineRule="auto"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b/>
          <w:sz w:val="20"/>
          <w:lang w:eastAsia="pl-PL"/>
        </w:rPr>
        <w:t>Pkt 5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 - </w:t>
      </w:r>
      <w:r w:rsidRPr="00425063">
        <w:rPr>
          <w:rFonts w:asciiTheme="minorHAnsi" w:eastAsia="Times New Roman" w:hAnsiTheme="minorHAnsi" w:cs="Times New Roman"/>
          <w:i/>
          <w:sz w:val="20"/>
          <w:lang w:eastAsia="pl-PL"/>
        </w:rPr>
        <w:t>Typy projektów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 </w:t>
      </w:r>
      <w:r w:rsidR="00561914" w:rsidRPr="00425063">
        <w:rPr>
          <w:rFonts w:asciiTheme="minorHAnsi" w:eastAsia="Times New Roman" w:hAnsiTheme="minorHAnsi" w:cs="Times New Roman"/>
          <w:sz w:val="20"/>
          <w:lang w:eastAsia="pl-PL"/>
        </w:rPr>
        <w:t>–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 </w:t>
      </w:r>
      <w:r w:rsidR="00561914"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typ 9.2.B. </w:t>
      </w:r>
    </w:p>
    <w:p w:rsidR="00561914" w:rsidRPr="00425063" w:rsidRDefault="00904DDA" w:rsidP="00425063">
      <w:pPr>
        <w:spacing w:line="276" w:lineRule="auto"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sz w:val="20"/>
          <w:lang w:eastAsia="pl-PL"/>
        </w:rPr>
        <w:t>- z</w:t>
      </w:r>
      <w:r w:rsidR="00561914"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 uwagi na fakt, że IZ RPO WD konsultuje obecnie szczegółowe formy wsparcia w ramach typu 9.2.B (usługi wsparcia rodziny i pieczy zastępczej), w SZOOP wskazano jedynie na grupy działań. Szczegółowe definicje tych usług zostaną rozwinięte na etapie Regulaminu konkursu i będą zgodne z ustawą o wspieraniu rodziny i systemie pieczy zastępczej.</w:t>
      </w:r>
    </w:p>
    <w:p w:rsidR="00321BB6" w:rsidRPr="00425063" w:rsidRDefault="00321BB6" w:rsidP="00425063">
      <w:pPr>
        <w:spacing w:line="276" w:lineRule="auto"/>
        <w:jc w:val="both"/>
        <w:rPr>
          <w:rFonts w:asciiTheme="minorHAnsi" w:eastAsia="Times New Roman" w:hAnsiTheme="minorHAnsi" w:cs="Times New Roman"/>
          <w:sz w:val="20"/>
          <w:lang w:eastAsia="pl-PL"/>
        </w:rPr>
      </w:pPr>
    </w:p>
    <w:p w:rsidR="00722B2A" w:rsidRPr="00425063" w:rsidRDefault="00722B2A" w:rsidP="00425063">
      <w:pPr>
        <w:spacing w:line="276" w:lineRule="auto"/>
        <w:jc w:val="both"/>
        <w:rPr>
          <w:rFonts w:asciiTheme="minorHAnsi" w:eastAsia="Times New Roman" w:hAnsiTheme="minorHAnsi" w:cs="Times New Roman"/>
          <w:i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b/>
          <w:sz w:val="20"/>
          <w:lang w:eastAsia="pl-PL"/>
        </w:rPr>
        <w:t>Pkt 7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 - </w:t>
      </w:r>
      <w:r w:rsidRPr="00425063">
        <w:rPr>
          <w:rFonts w:asciiTheme="minorHAnsi" w:eastAsia="Times New Roman" w:hAnsiTheme="minorHAnsi" w:cs="Times New Roman"/>
          <w:i/>
          <w:sz w:val="20"/>
          <w:lang w:eastAsia="pl-PL"/>
        </w:rPr>
        <w:t>Grupa docelowa/ ostateczni odbiorcy wsparcia</w:t>
      </w:r>
      <w:r w:rsidR="00C00D13" w:rsidRPr="00425063">
        <w:rPr>
          <w:rFonts w:asciiTheme="minorHAnsi" w:eastAsia="Times New Roman" w:hAnsiTheme="minorHAnsi" w:cs="Times New Roman"/>
          <w:i/>
          <w:sz w:val="20"/>
          <w:lang w:eastAsia="pl-PL"/>
        </w:rPr>
        <w:t xml:space="preserve"> </w:t>
      </w:r>
    </w:p>
    <w:p w:rsidR="00C00D13" w:rsidRPr="00425063" w:rsidRDefault="00904DDA" w:rsidP="00425063">
      <w:pPr>
        <w:spacing w:line="276" w:lineRule="auto"/>
        <w:jc w:val="both"/>
        <w:rPr>
          <w:rFonts w:asciiTheme="minorHAnsi" w:eastAsia="Times New Roman" w:hAnsiTheme="minorHAnsi" w:cs="Times New Roman"/>
          <w:i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sz w:val="20"/>
          <w:lang w:eastAsia="pl-PL"/>
        </w:rPr>
        <w:t>- d</w:t>
      </w:r>
      <w:r w:rsidR="00C00D13"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odano nową grupę: </w:t>
      </w:r>
      <w:r w:rsidR="00C00D13" w:rsidRPr="00425063">
        <w:rPr>
          <w:rFonts w:asciiTheme="minorHAnsi" w:eastAsia="Times New Roman" w:hAnsiTheme="minorHAnsi" w:cs="Times New Roman"/>
          <w:i/>
          <w:sz w:val="20"/>
          <w:lang w:eastAsia="pl-PL"/>
        </w:rPr>
        <w:t>osoby przygotowujące się i świadczące usługi na rzecz rodziny i pieczy zastępczej.</w:t>
      </w:r>
    </w:p>
    <w:p w:rsidR="00C00D13" w:rsidRPr="00425063" w:rsidRDefault="00C00D13" w:rsidP="00425063">
      <w:pPr>
        <w:spacing w:line="276" w:lineRule="auto"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sz w:val="20"/>
          <w:lang w:eastAsia="pl-PL"/>
        </w:rPr>
        <w:t>RPO WD i SZOOP dopuszcza podnoszenie kwalifikacji kadr systemu wsparcia rodziny i pieczy (w celu DI), niemniej brak jest odpowiedniej grupy docelowej. Tę lukę uzupełnia proponowana zmiana.</w:t>
      </w:r>
    </w:p>
    <w:p w:rsidR="00C00D13" w:rsidRPr="00425063" w:rsidRDefault="00C00D13" w:rsidP="00425063">
      <w:pPr>
        <w:spacing w:line="276" w:lineRule="auto"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Jednocześnie wykreślono grupę: </w:t>
      </w:r>
      <w:r w:rsidRPr="00425063">
        <w:rPr>
          <w:rFonts w:asciiTheme="minorHAnsi" w:eastAsia="Times New Roman" w:hAnsiTheme="minorHAnsi" w:cs="Times New Roman"/>
          <w:i/>
          <w:sz w:val="20"/>
          <w:lang w:eastAsia="pl-PL"/>
        </w:rPr>
        <w:t xml:space="preserve">kandydaci na rodziny zastępcze, rodziny zastępcze, osoby prowadzące rodzinne </w:t>
      </w:r>
      <w:r w:rsidRPr="00425063">
        <w:rPr>
          <w:rFonts w:asciiTheme="minorHAnsi" w:eastAsia="Times New Roman" w:hAnsiTheme="minorHAnsi" w:cs="Times New Roman"/>
          <w:i/>
          <w:sz w:val="20"/>
          <w:lang w:eastAsia="pl-PL"/>
        </w:rPr>
        <w:lastRenderedPageBreak/>
        <w:t>domy dziecka i dyrektorzy placówek opiekuńczo-wychowawczych typu rodzinnego poniżej 14 dzieci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>..</w:t>
      </w:r>
    </w:p>
    <w:p w:rsidR="00C00D13" w:rsidRPr="00425063" w:rsidRDefault="00C00D13" w:rsidP="00425063">
      <w:pPr>
        <w:spacing w:line="276" w:lineRule="auto"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sz w:val="20"/>
          <w:lang w:eastAsia="pl-PL"/>
        </w:rPr>
        <w:t>Uzasadnienie: grupa ta mieści się w „osobach przygotowujących się i świadczących usługi na rzecz rodziny i pieczy zastępczej”.</w:t>
      </w:r>
    </w:p>
    <w:p w:rsidR="0034300E" w:rsidRPr="00425063" w:rsidRDefault="0034300E" w:rsidP="00425063">
      <w:pPr>
        <w:spacing w:line="276" w:lineRule="auto"/>
        <w:jc w:val="both"/>
        <w:rPr>
          <w:rFonts w:asciiTheme="minorHAnsi" w:eastAsia="Times New Roman" w:hAnsiTheme="minorHAnsi" w:cs="Times New Roman"/>
          <w:sz w:val="20"/>
          <w:lang w:eastAsia="pl-PL"/>
        </w:rPr>
      </w:pPr>
    </w:p>
    <w:p w:rsidR="0034300E" w:rsidRPr="00425063" w:rsidRDefault="0034300E" w:rsidP="00425063">
      <w:pPr>
        <w:spacing w:line="276" w:lineRule="auto"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b/>
          <w:sz w:val="20"/>
          <w:lang w:eastAsia="pl-PL"/>
        </w:rPr>
        <w:t>Pkt 14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 -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ab/>
      </w:r>
      <w:r w:rsidRPr="00425063">
        <w:rPr>
          <w:rFonts w:asciiTheme="minorHAnsi" w:eastAsia="Times New Roman" w:hAnsiTheme="minorHAnsi" w:cs="Times New Roman"/>
          <w:i/>
          <w:sz w:val="20"/>
          <w:lang w:eastAsia="pl-PL"/>
        </w:rPr>
        <w:t>Limity i ograniczenia w realizacji projektów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 </w:t>
      </w:r>
    </w:p>
    <w:p w:rsidR="00A53973" w:rsidRDefault="00B04852" w:rsidP="00A53973">
      <w:pPr>
        <w:spacing w:line="276" w:lineRule="auto"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sz w:val="20"/>
          <w:lang w:eastAsia="pl-PL"/>
        </w:rPr>
        <w:t>- z</w:t>
      </w:r>
      <w:r w:rsidR="004D19FB"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miana doprecyzowująca w zakresie opisu form wsparcia pod kątem aktualnych wytycznych w zakresie włączenia. Dodano także fragment: </w:t>
      </w:r>
      <w:r w:rsidR="004D19FB" w:rsidRPr="00425063">
        <w:rPr>
          <w:rFonts w:asciiTheme="minorHAnsi" w:eastAsia="Times New Roman" w:hAnsiTheme="minorHAnsi" w:cs="Times New Roman"/>
          <w:i/>
          <w:sz w:val="20"/>
          <w:lang w:eastAsia="pl-PL"/>
        </w:rPr>
        <w:t>Szczegółowe zdefiniowanie usług wsparcia na rzecz rodziny oraz pieczy zastępczej zostanie zawarte w Regulaminie konkursu</w:t>
      </w:r>
      <w:r w:rsidR="004D19FB" w:rsidRPr="00425063">
        <w:rPr>
          <w:rFonts w:asciiTheme="minorHAnsi" w:eastAsia="Times New Roman" w:hAnsiTheme="minorHAnsi" w:cs="Times New Roman"/>
          <w:sz w:val="20"/>
          <w:lang w:eastAsia="pl-PL"/>
        </w:rPr>
        <w:t>. Z uwagi na fakt, że IZ RPO WD konsultuje obecnie szczegółowe formy wsparcia w ramach typu 9.2.B (usługi wsparcia rodziny i pieczy zastępczej), w SZOOP wskazano jedynie na grupy działań.</w:t>
      </w:r>
      <w:r w:rsidR="00A53973">
        <w:rPr>
          <w:rFonts w:asciiTheme="minorHAnsi" w:eastAsia="Times New Roman" w:hAnsiTheme="minorHAnsi" w:cs="Times New Roman"/>
          <w:sz w:val="20"/>
          <w:lang w:eastAsia="pl-PL"/>
        </w:rPr>
        <w:t xml:space="preserve"> </w:t>
      </w:r>
    </w:p>
    <w:p w:rsidR="00A53973" w:rsidRDefault="00A53973" w:rsidP="00A53973">
      <w:pPr>
        <w:widowControl/>
        <w:suppressAutoHyphens/>
        <w:autoSpaceDE/>
        <w:autoSpaceDN/>
        <w:adjustRightInd/>
        <w:spacing w:before="40" w:after="40" w:line="276" w:lineRule="auto"/>
        <w:jc w:val="both"/>
        <w:rPr>
          <w:rFonts w:asciiTheme="minorHAnsi" w:hAnsiTheme="minorHAnsi"/>
          <w:sz w:val="20"/>
        </w:rPr>
      </w:pPr>
      <w:r>
        <w:rPr>
          <w:rFonts w:asciiTheme="minorHAnsi" w:eastAsia="Times New Roman" w:hAnsiTheme="minorHAnsi" w:cs="Times New Roman"/>
          <w:sz w:val="20"/>
          <w:lang w:eastAsia="pl-PL"/>
        </w:rPr>
        <w:t xml:space="preserve">-ponadto </w:t>
      </w:r>
      <w:r w:rsidRPr="00E80866">
        <w:rPr>
          <w:rFonts w:asciiTheme="minorHAnsi" w:hAnsiTheme="minorHAnsi"/>
          <w:sz w:val="20"/>
        </w:rPr>
        <w:t>dodano zapis:</w:t>
      </w:r>
      <w:r>
        <w:rPr>
          <w:rFonts w:asciiTheme="minorHAnsi" w:hAnsiTheme="minorHAnsi"/>
          <w:sz w:val="20"/>
        </w:rPr>
        <w:t xml:space="preserve"> </w:t>
      </w:r>
      <w:r w:rsidRPr="00E80866">
        <w:rPr>
          <w:rFonts w:asciiTheme="minorHAnsi" w:hAnsiTheme="minorHAnsi"/>
          <w:sz w:val="20"/>
        </w:rPr>
        <w:t>„Wyjątek stanowią usługi interwencji kryzysowej, których funkcjonowanie regulują odrębne akty prawne”.</w:t>
      </w:r>
      <w:r>
        <w:rPr>
          <w:rFonts w:asciiTheme="minorHAnsi" w:hAnsiTheme="minorHAnsi"/>
          <w:sz w:val="20"/>
        </w:rPr>
        <w:t xml:space="preserve"> </w:t>
      </w:r>
      <w:r w:rsidRPr="00E80866">
        <w:rPr>
          <w:rFonts w:asciiTheme="minorHAnsi" w:hAnsiTheme="minorHAnsi"/>
          <w:sz w:val="20"/>
          <w:u w:val="single"/>
        </w:rPr>
        <w:t>Uzasadnienie:</w:t>
      </w:r>
      <w:r w:rsidRPr="00E80866">
        <w:rPr>
          <w:rFonts w:asciiTheme="minorHAnsi" w:hAnsiTheme="minorHAnsi"/>
          <w:sz w:val="20"/>
        </w:rPr>
        <w:t xml:space="preserve"> zgodnie z </w:t>
      </w:r>
      <w:r>
        <w:rPr>
          <w:rFonts w:asciiTheme="minorHAnsi" w:hAnsiTheme="minorHAnsi"/>
          <w:i/>
          <w:sz w:val="20"/>
        </w:rPr>
        <w:t>Wytycznymi</w:t>
      </w:r>
      <w:r w:rsidRPr="00E80866">
        <w:rPr>
          <w:rFonts w:asciiTheme="minorHAnsi" w:hAnsiTheme="minorHAnsi"/>
          <w:i/>
          <w:sz w:val="20"/>
        </w:rPr>
        <w:t xml:space="preserve"> w obszarze włączenia</w:t>
      </w:r>
      <w:r w:rsidRPr="00E80866">
        <w:rPr>
          <w:rFonts w:asciiTheme="minorHAnsi" w:hAnsiTheme="minorHAnsi"/>
          <w:sz w:val="20"/>
        </w:rPr>
        <w:t xml:space="preserve">… </w:t>
      </w:r>
      <w:r>
        <w:rPr>
          <w:rFonts w:asciiTheme="minorHAnsi" w:hAnsiTheme="minorHAnsi"/>
          <w:sz w:val="20"/>
        </w:rPr>
        <w:t xml:space="preserve">wszystkie działania realizowane na rzecz wsparcia rodziny i pieczy zastępczej realizowane są w oparciu o </w:t>
      </w:r>
      <w:r w:rsidRPr="0019780F">
        <w:rPr>
          <w:rFonts w:asciiTheme="minorHAnsi" w:hAnsiTheme="minorHAnsi"/>
          <w:i/>
          <w:sz w:val="20"/>
        </w:rPr>
        <w:t>ustawę o wspieraniu rodziny i systemu pieczy zastępczej</w:t>
      </w:r>
      <w:r>
        <w:rPr>
          <w:rFonts w:asciiTheme="minorHAnsi" w:hAnsiTheme="minorHAnsi"/>
          <w:sz w:val="20"/>
        </w:rPr>
        <w:t>. RPO WD 2014-2020 wskazuje jednak, że w ramach „usług na rzecz wspierania rodziny i systemu pieczy zastępczej”, realizowane są „usługi interwencji kryzysowej”. Tym samym RPO WD przyporządkowało te działania do typu 9.2.B. Obowiązujące polskie regulacje prawne opisują jednak tę materię m.in. w ustawie o pomocy społecznej, a nie w ustawie o wsparciu o rodziny i pieczy zastępczej. Tym samym w polu „limity i ograniczenia” IZ RPO WD wskazuje, że wyjątkiem wobec stosowania ustawy o wsparciu rodziny… są usługi interwencji kryzysowej, które w polskim systemie prawnym regulują inne akty prawa.</w:t>
      </w:r>
    </w:p>
    <w:p w:rsidR="00BC51F7" w:rsidRPr="00425063" w:rsidRDefault="00BC51F7" w:rsidP="00425063">
      <w:pPr>
        <w:spacing w:line="276" w:lineRule="auto"/>
        <w:jc w:val="center"/>
        <w:rPr>
          <w:rFonts w:asciiTheme="minorHAnsi" w:eastAsia="Times New Roman" w:hAnsiTheme="minorHAnsi" w:cs="Times New Roman"/>
          <w:sz w:val="20"/>
          <w:lang w:eastAsia="pl-PL"/>
        </w:rPr>
      </w:pPr>
    </w:p>
    <w:p w:rsidR="002C4F9F" w:rsidRPr="00425063" w:rsidRDefault="002C4F9F" w:rsidP="00425063">
      <w:pPr>
        <w:spacing w:line="276" w:lineRule="auto"/>
        <w:jc w:val="center"/>
        <w:rPr>
          <w:rFonts w:asciiTheme="minorHAnsi" w:hAnsiTheme="minorHAnsi"/>
          <w:b/>
          <w:sz w:val="20"/>
          <w:lang w:eastAsia="pl-PL"/>
        </w:rPr>
      </w:pPr>
      <w:r w:rsidRPr="00425063">
        <w:rPr>
          <w:rFonts w:asciiTheme="minorHAnsi" w:hAnsiTheme="minorHAnsi"/>
          <w:b/>
          <w:sz w:val="20"/>
          <w:lang w:eastAsia="pl-PL"/>
        </w:rPr>
        <w:t>Karta Działania 9.3  Dostęp do wysokiej jakości usług zdrowotnych</w:t>
      </w:r>
    </w:p>
    <w:p w:rsidR="00286633" w:rsidRPr="00425063" w:rsidRDefault="002C4F9F" w:rsidP="00425063">
      <w:pPr>
        <w:spacing w:line="276" w:lineRule="auto"/>
        <w:jc w:val="both"/>
        <w:rPr>
          <w:rFonts w:asciiTheme="minorHAnsi" w:hAnsiTheme="minorHAnsi"/>
          <w:sz w:val="20"/>
          <w:lang w:eastAsia="pl-PL"/>
        </w:rPr>
      </w:pPr>
      <w:r w:rsidRPr="00425063">
        <w:rPr>
          <w:rFonts w:asciiTheme="minorHAnsi" w:hAnsiTheme="minorHAnsi"/>
          <w:b/>
          <w:sz w:val="20"/>
          <w:lang w:eastAsia="pl-PL"/>
        </w:rPr>
        <w:t>Pkt 6</w:t>
      </w:r>
      <w:r w:rsidRPr="00425063">
        <w:rPr>
          <w:rFonts w:asciiTheme="minorHAnsi" w:hAnsiTheme="minorHAnsi"/>
          <w:sz w:val="20"/>
          <w:lang w:eastAsia="pl-PL"/>
        </w:rPr>
        <w:t xml:space="preserve"> – </w:t>
      </w:r>
      <w:r w:rsidRPr="00425063">
        <w:rPr>
          <w:rFonts w:asciiTheme="minorHAnsi" w:hAnsiTheme="minorHAnsi"/>
          <w:i/>
          <w:sz w:val="20"/>
          <w:lang w:eastAsia="pl-PL"/>
        </w:rPr>
        <w:t>Typ beneficjenta</w:t>
      </w:r>
      <w:r w:rsidRPr="00425063">
        <w:rPr>
          <w:rFonts w:asciiTheme="minorHAnsi" w:hAnsiTheme="minorHAnsi"/>
          <w:sz w:val="20"/>
          <w:lang w:eastAsia="pl-PL"/>
        </w:rPr>
        <w:t xml:space="preserve"> </w:t>
      </w:r>
    </w:p>
    <w:p w:rsidR="002C4F9F" w:rsidRPr="00425063" w:rsidRDefault="002C4F9F" w:rsidP="00425063">
      <w:pPr>
        <w:spacing w:line="276" w:lineRule="auto"/>
        <w:jc w:val="both"/>
        <w:rPr>
          <w:rFonts w:asciiTheme="minorHAnsi" w:hAnsiTheme="minorHAnsi"/>
          <w:sz w:val="20"/>
          <w:lang w:eastAsia="pl-PL"/>
        </w:rPr>
      </w:pPr>
      <w:r w:rsidRPr="00425063">
        <w:rPr>
          <w:rFonts w:asciiTheme="minorHAnsi" w:hAnsiTheme="minorHAnsi"/>
          <w:sz w:val="20"/>
          <w:lang w:eastAsia="pl-PL"/>
        </w:rPr>
        <w:t>- w typie beneficjenta rozszerzono zakres podmiotów uprawnionych w ramach działania 9.3. typ B. Lista podmiotów jest zgodna z RPO WD (PI 9iv). Dotychczas – na mocy wytycznych w obszarze zdrowia oraz ustaleń z IK UP oraz MZ – beneficjentem Działania 9.3 mógł być tylko podmiot leczniczy. Obecnie, katalog ten został rozszerzony i jest zgodny z RPO WD.</w:t>
      </w:r>
    </w:p>
    <w:p w:rsidR="00174638" w:rsidRPr="00425063" w:rsidRDefault="00174638" w:rsidP="00425063">
      <w:pPr>
        <w:spacing w:line="276" w:lineRule="auto"/>
        <w:jc w:val="center"/>
        <w:rPr>
          <w:rFonts w:asciiTheme="minorHAnsi" w:hAnsiTheme="minorHAnsi"/>
          <w:b/>
          <w:sz w:val="20"/>
          <w:lang w:eastAsia="pl-PL"/>
        </w:rPr>
      </w:pPr>
    </w:p>
    <w:p w:rsidR="00C51E3D" w:rsidRPr="00425063" w:rsidRDefault="00C51E3D" w:rsidP="00425063">
      <w:pPr>
        <w:spacing w:line="276" w:lineRule="auto"/>
        <w:jc w:val="center"/>
        <w:rPr>
          <w:rFonts w:asciiTheme="minorHAnsi" w:eastAsia="Times New Roman" w:hAnsiTheme="minorHAnsi" w:cs="Times New Roman"/>
          <w:b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b/>
          <w:sz w:val="20"/>
          <w:lang w:eastAsia="pl-PL"/>
        </w:rPr>
        <w:t>Karta Działania 10.1 Zapewnienie równego dostępu do wysokiej jakości edukacji przedszkolnej</w:t>
      </w:r>
    </w:p>
    <w:p w:rsidR="00C51E3D" w:rsidRPr="00425063" w:rsidRDefault="00C51E3D" w:rsidP="00425063">
      <w:pPr>
        <w:spacing w:line="276" w:lineRule="auto"/>
        <w:jc w:val="both"/>
        <w:rPr>
          <w:rFonts w:asciiTheme="minorHAnsi" w:eastAsia="Times New Roman" w:hAnsiTheme="minorHAnsi" w:cs="Times New Roman"/>
          <w:i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b/>
          <w:sz w:val="20"/>
          <w:lang w:eastAsia="pl-PL"/>
        </w:rPr>
        <w:t>Pkt 14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 - </w:t>
      </w:r>
      <w:r w:rsidRPr="00425063">
        <w:rPr>
          <w:rFonts w:asciiTheme="minorHAnsi" w:eastAsia="Times New Roman" w:hAnsiTheme="minorHAnsi" w:cs="Times New Roman"/>
          <w:i/>
          <w:sz w:val="20"/>
          <w:lang w:eastAsia="pl-PL"/>
        </w:rPr>
        <w:t>Limity i ograniczenia w realizacji projektów</w:t>
      </w:r>
    </w:p>
    <w:p w:rsidR="00C51E3D" w:rsidRPr="00425063" w:rsidRDefault="00286633" w:rsidP="00425063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425063">
        <w:rPr>
          <w:rFonts w:asciiTheme="minorHAnsi" w:hAnsiTheme="minorHAnsi" w:cs="Times New Roman"/>
          <w:sz w:val="20"/>
          <w:szCs w:val="20"/>
          <w:lang w:eastAsia="pl-PL"/>
        </w:rPr>
        <w:t>- u</w:t>
      </w:r>
      <w:r w:rsidR="00C51E3D" w:rsidRPr="00425063">
        <w:rPr>
          <w:rFonts w:asciiTheme="minorHAnsi" w:hAnsiTheme="minorHAnsi" w:cs="Times New Roman"/>
          <w:sz w:val="20"/>
          <w:szCs w:val="20"/>
          <w:lang w:eastAsia="pl-PL"/>
        </w:rPr>
        <w:t xml:space="preserve">sunięto ograniczenie o treści: </w:t>
      </w:r>
      <w:r w:rsidR="00C51E3D" w:rsidRPr="00425063">
        <w:rPr>
          <w:rFonts w:asciiTheme="minorHAnsi" w:hAnsiTheme="minorHAnsi" w:cs="Times New Roman"/>
          <w:i/>
          <w:sz w:val="20"/>
          <w:szCs w:val="20"/>
          <w:lang w:eastAsia="pl-PL"/>
        </w:rPr>
        <w:t>Wsparcie na rzecz doskonalenia umiejętności, kompetencji lub kwalifikacji  nauczycieli trwa nie dłużej niż finansowanie działalności bieżącej nowo utworzonych miejsc wychowania przedszkolnego</w:t>
      </w:r>
      <w:r w:rsidR="00C51E3D" w:rsidRPr="00425063">
        <w:rPr>
          <w:rFonts w:asciiTheme="minorHAnsi" w:hAnsiTheme="minorHAnsi" w:cs="Times New Roman"/>
          <w:sz w:val="20"/>
          <w:szCs w:val="20"/>
          <w:lang w:eastAsia="pl-PL"/>
        </w:rPr>
        <w:t xml:space="preserve">. Zgodnie z </w:t>
      </w:r>
      <w:r w:rsidR="00C51E3D" w:rsidRPr="00425063">
        <w:rPr>
          <w:rFonts w:asciiTheme="minorHAnsi" w:hAnsiTheme="minorHAnsi"/>
          <w:sz w:val="20"/>
          <w:szCs w:val="20"/>
        </w:rPr>
        <w:t>„</w:t>
      </w:r>
      <w:r w:rsidR="00C51E3D" w:rsidRPr="00425063">
        <w:rPr>
          <w:rFonts w:asciiTheme="minorHAnsi" w:hAnsiTheme="minorHAnsi" w:cs="Times New Roman"/>
          <w:sz w:val="20"/>
          <w:szCs w:val="20"/>
          <w:lang w:eastAsia="pl-PL"/>
        </w:rPr>
        <w:t>Wytycznymi w zakresie realizacji przedsięwzięć z udziałem środków Europejskiego Funduszu Społecznego w obszarze edukacji na lata 2014-2020” ograniczenie już nie obowiązuje od wersji Wytycznych zatwierdzonych we wrześniu 2016r.</w:t>
      </w:r>
    </w:p>
    <w:p w:rsidR="00C51E3D" w:rsidRPr="00425063" w:rsidRDefault="00C51E3D" w:rsidP="00425063">
      <w:pPr>
        <w:spacing w:line="276" w:lineRule="auto"/>
        <w:jc w:val="both"/>
        <w:rPr>
          <w:rFonts w:asciiTheme="minorHAnsi" w:eastAsia="Times New Roman" w:hAnsiTheme="minorHAnsi" w:cs="Times New Roman"/>
          <w:i/>
          <w:sz w:val="20"/>
          <w:lang w:eastAsia="pl-PL"/>
        </w:rPr>
      </w:pPr>
    </w:p>
    <w:p w:rsidR="00C51E3D" w:rsidRPr="00425063" w:rsidRDefault="00C51E3D" w:rsidP="00425063">
      <w:pPr>
        <w:spacing w:line="276" w:lineRule="auto"/>
        <w:jc w:val="center"/>
        <w:rPr>
          <w:rFonts w:asciiTheme="minorHAnsi" w:eastAsia="Times New Roman" w:hAnsiTheme="minorHAnsi" w:cs="Times New Roman"/>
          <w:b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 </w:t>
      </w:r>
      <w:r w:rsidRPr="00425063">
        <w:rPr>
          <w:rFonts w:asciiTheme="minorHAnsi" w:eastAsia="Times New Roman" w:hAnsiTheme="minorHAnsi" w:cs="Times New Roman"/>
          <w:b/>
          <w:sz w:val="20"/>
          <w:lang w:eastAsia="pl-PL"/>
        </w:rPr>
        <w:t>Karta Działania 10.2 Zapewnienie równego dostępu do wysokiej jakości edukacji podstawowej, gimnazjalnej i ponadgimnazjalnej</w:t>
      </w:r>
    </w:p>
    <w:p w:rsidR="00C51E3D" w:rsidRPr="00425063" w:rsidRDefault="00C51E3D" w:rsidP="00425063">
      <w:pPr>
        <w:spacing w:line="276" w:lineRule="auto"/>
        <w:jc w:val="both"/>
        <w:rPr>
          <w:rFonts w:asciiTheme="minorHAnsi" w:eastAsia="Times New Roman" w:hAnsiTheme="minorHAnsi" w:cs="Times New Roman"/>
          <w:i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b/>
          <w:sz w:val="20"/>
          <w:lang w:eastAsia="pl-PL"/>
        </w:rPr>
        <w:t>Pkt 14</w:t>
      </w:r>
      <w:r w:rsidRPr="00425063">
        <w:rPr>
          <w:rFonts w:asciiTheme="minorHAnsi" w:eastAsia="Times New Roman" w:hAnsiTheme="minorHAnsi" w:cs="Times New Roman"/>
          <w:sz w:val="20"/>
          <w:lang w:eastAsia="pl-PL"/>
        </w:rPr>
        <w:t xml:space="preserve"> - </w:t>
      </w:r>
      <w:r w:rsidRPr="00425063">
        <w:rPr>
          <w:rFonts w:asciiTheme="minorHAnsi" w:eastAsia="Times New Roman" w:hAnsiTheme="minorHAnsi" w:cs="Times New Roman"/>
          <w:i/>
          <w:sz w:val="20"/>
          <w:lang w:eastAsia="pl-PL"/>
        </w:rPr>
        <w:t>Limity i ograniczenia w realizacji projektów</w:t>
      </w:r>
    </w:p>
    <w:p w:rsidR="00C51E3D" w:rsidRPr="00425063" w:rsidRDefault="00286633" w:rsidP="00425063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  <w:lang w:eastAsia="pl-PL"/>
        </w:rPr>
      </w:pPr>
      <w:r w:rsidRPr="00425063">
        <w:rPr>
          <w:rFonts w:asciiTheme="minorHAnsi" w:hAnsiTheme="minorHAnsi" w:cs="Times New Roman"/>
          <w:sz w:val="20"/>
          <w:szCs w:val="20"/>
          <w:lang w:eastAsia="pl-PL"/>
        </w:rPr>
        <w:t>- z</w:t>
      </w:r>
      <w:r w:rsidR="00C51E3D" w:rsidRPr="00425063">
        <w:rPr>
          <w:rFonts w:asciiTheme="minorHAnsi" w:hAnsiTheme="minorHAnsi" w:cs="Times New Roman"/>
          <w:sz w:val="20"/>
          <w:szCs w:val="20"/>
          <w:lang w:eastAsia="pl-PL"/>
        </w:rPr>
        <w:t>aktualizowano zasady dotyczące realizacji wsparcia w zakresie indywidualizacji nauczania dla uczniów ze specjalnymi potrzebami rozwojowymi i edukacyjnymi, zgodnie z „Wytycznymi w zakresie realizacji przedsięwzięć z udziałem środków Europejskiego Funduszu Społecznego w obszarze edukacji na lata 2014-2020” zatwierdzonych we wrześniu 2016r.</w:t>
      </w:r>
    </w:p>
    <w:p w:rsidR="009A3D93" w:rsidRPr="00425063" w:rsidRDefault="009A3D93" w:rsidP="00425063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  <w:lang w:eastAsia="pl-PL"/>
        </w:rPr>
      </w:pPr>
    </w:p>
    <w:p w:rsidR="00E75BA2" w:rsidRPr="00425063" w:rsidRDefault="00286633" w:rsidP="00425063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  <w:lang w:eastAsia="pl-PL"/>
        </w:rPr>
      </w:pPr>
      <w:r w:rsidRPr="00425063">
        <w:rPr>
          <w:rFonts w:asciiTheme="minorHAnsi" w:hAnsiTheme="minorHAnsi" w:cs="Times New Roman"/>
          <w:sz w:val="20"/>
          <w:szCs w:val="20"/>
          <w:lang w:eastAsia="pl-PL"/>
        </w:rPr>
        <w:t>- z</w:t>
      </w:r>
      <w:r w:rsidR="00E75BA2" w:rsidRPr="00425063">
        <w:rPr>
          <w:rFonts w:asciiTheme="minorHAnsi" w:hAnsiTheme="minorHAnsi" w:cs="Times New Roman"/>
          <w:sz w:val="20"/>
          <w:szCs w:val="20"/>
          <w:lang w:eastAsia="pl-PL"/>
        </w:rPr>
        <w:t>aktualizowano definicję ucznia młodszego zgodnie z brzmieniem z „Wytycznymi w zakresie realizacji przedsięwzięć z udziałem środków Europejskiego Funduszu Społecznego w obszarze edukacji na lata 2014-2020” zatwierdzonych we wrześniu 2016r.</w:t>
      </w:r>
    </w:p>
    <w:p w:rsidR="00E75BA2" w:rsidRPr="00425063" w:rsidRDefault="00E75BA2" w:rsidP="00425063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  <w:lang w:eastAsia="pl-PL"/>
        </w:rPr>
      </w:pPr>
    </w:p>
    <w:p w:rsidR="001544EB" w:rsidRPr="00425063" w:rsidRDefault="00C05CC6" w:rsidP="00425063">
      <w:pPr>
        <w:spacing w:line="276" w:lineRule="auto"/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III. </w:t>
      </w:r>
      <w:r w:rsidR="001544EB" w:rsidRPr="00425063">
        <w:rPr>
          <w:rFonts w:asciiTheme="minorHAnsi" w:hAnsiTheme="minorHAnsi"/>
          <w:b/>
          <w:sz w:val="20"/>
        </w:rPr>
        <w:t>Indykatywny plan finansowy</w:t>
      </w:r>
    </w:p>
    <w:p w:rsidR="001544EB" w:rsidRPr="00425063" w:rsidRDefault="001544EB" w:rsidP="00425063">
      <w:pPr>
        <w:spacing w:line="276" w:lineRule="auto"/>
        <w:jc w:val="both"/>
        <w:rPr>
          <w:rFonts w:asciiTheme="minorHAnsi" w:hAnsiTheme="minorHAnsi"/>
          <w:sz w:val="20"/>
        </w:rPr>
      </w:pPr>
      <w:r w:rsidRPr="00425063">
        <w:rPr>
          <w:rFonts w:asciiTheme="minorHAnsi" w:hAnsiTheme="minorHAnsi"/>
          <w:sz w:val="20"/>
        </w:rPr>
        <w:lastRenderedPageBreak/>
        <w:t>Zmiany dotyczą uaktualnienia wartości dla osi priorytetowej nr 3 wynikających z zaokrągleń do pełnych wartości na działaniu 3.4:</w:t>
      </w:r>
    </w:p>
    <w:p w:rsidR="001544EB" w:rsidRPr="00425063" w:rsidRDefault="001544EB" w:rsidP="00425063">
      <w:pPr>
        <w:spacing w:line="276" w:lineRule="auto"/>
        <w:jc w:val="both"/>
        <w:rPr>
          <w:rFonts w:asciiTheme="minorHAnsi" w:hAnsiTheme="minorHAnsi"/>
          <w:sz w:val="20"/>
        </w:rPr>
      </w:pPr>
      <w:r w:rsidRPr="00425063">
        <w:rPr>
          <w:rFonts w:asciiTheme="minorHAnsi" w:hAnsiTheme="minorHAnsi"/>
          <w:sz w:val="20"/>
        </w:rPr>
        <w:t>- wartość ogółem krajowych środków publicznych dla osi priorytetowej 3 z kwoty 47 727 656,00 EUR na kwotę 47 727 657,00 EUR</w:t>
      </w:r>
    </w:p>
    <w:p w:rsidR="001544EB" w:rsidRPr="00425063" w:rsidRDefault="001544EB" w:rsidP="00425063">
      <w:pPr>
        <w:spacing w:line="276" w:lineRule="auto"/>
        <w:jc w:val="both"/>
        <w:rPr>
          <w:rFonts w:asciiTheme="minorHAnsi" w:hAnsiTheme="minorHAnsi"/>
          <w:sz w:val="20"/>
        </w:rPr>
      </w:pPr>
      <w:r w:rsidRPr="00425063">
        <w:rPr>
          <w:rFonts w:asciiTheme="minorHAnsi" w:hAnsiTheme="minorHAnsi"/>
          <w:sz w:val="20"/>
        </w:rPr>
        <w:t xml:space="preserve">- wartość ogółem wkład krajowy dla działania 3.4 z kwoty 24 310 646,00 EUR na kwotę </w:t>
      </w:r>
      <w:r w:rsidRPr="00425063">
        <w:rPr>
          <w:rFonts w:asciiTheme="minorHAnsi" w:hAnsiTheme="minorHAnsi"/>
          <w:sz w:val="20"/>
        </w:rPr>
        <w:br/>
        <w:t>24 310 647,00 EUR</w:t>
      </w:r>
    </w:p>
    <w:p w:rsidR="001544EB" w:rsidRPr="00425063" w:rsidRDefault="001544EB" w:rsidP="00425063">
      <w:pPr>
        <w:spacing w:line="276" w:lineRule="auto"/>
        <w:jc w:val="both"/>
        <w:rPr>
          <w:rFonts w:asciiTheme="minorHAnsi" w:hAnsiTheme="minorHAnsi"/>
          <w:sz w:val="20"/>
        </w:rPr>
      </w:pPr>
      <w:r w:rsidRPr="00425063">
        <w:rPr>
          <w:rFonts w:asciiTheme="minorHAnsi" w:hAnsiTheme="minorHAnsi"/>
          <w:sz w:val="20"/>
        </w:rPr>
        <w:t>-  wartość ogółem krajowych środków publicznych dla działania 3.4 z kwoty 21 069 226,00 EUR na kwotę  21 069 227,00 EUR</w:t>
      </w:r>
    </w:p>
    <w:p w:rsidR="001544EB" w:rsidRPr="00425063" w:rsidRDefault="001544EB" w:rsidP="00425063">
      <w:pPr>
        <w:spacing w:line="276" w:lineRule="auto"/>
        <w:jc w:val="both"/>
        <w:rPr>
          <w:rFonts w:asciiTheme="minorHAnsi" w:hAnsiTheme="minorHAnsi"/>
          <w:sz w:val="20"/>
        </w:rPr>
      </w:pPr>
      <w:r w:rsidRPr="00425063">
        <w:rPr>
          <w:rFonts w:asciiTheme="minorHAnsi" w:hAnsiTheme="minorHAnsi"/>
          <w:sz w:val="20"/>
        </w:rPr>
        <w:t xml:space="preserve">- wartość finansowanie ogółem dla działania 3.4 z kwoty 162 070 972,00 EUR na kwotę </w:t>
      </w:r>
      <w:r w:rsidRPr="00425063">
        <w:rPr>
          <w:rFonts w:asciiTheme="minorHAnsi" w:hAnsiTheme="minorHAnsi"/>
          <w:sz w:val="20"/>
        </w:rPr>
        <w:br/>
        <w:t>162 070 973,00 EUR</w:t>
      </w:r>
    </w:p>
    <w:p w:rsidR="001544EB" w:rsidRPr="00425063" w:rsidRDefault="001544EB" w:rsidP="00425063">
      <w:pPr>
        <w:spacing w:line="276" w:lineRule="auto"/>
        <w:jc w:val="both"/>
        <w:rPr>
          <w:rFonts w:asciiTheme="minorHAnsi" w:hAnsiTheme="minorHAnsi"/>
          <w:sz w:val="20"/>
        </w:rPr>
      </w:pPr>
      <w:r w:rsidRPr="00425063">
        <w:rPr>
          <w:rFonts w:asciiTheme="minorHAnsi" w:hAnsiTheme="minorHAnsi"/>
          <w:sz w:val="20"/>
        </w:rPr>
        <w:t xml:space="preserve">- wartość ogółem wkład krajowy dla poddziałania 3.4.1 z kwoty 7 148 880,00 EUR na kwotę </w:t>
      </w:r>
      <w:r w:rsidRPr="00425063">
        <w:rPr>
          <w:rFonts w:asciiTheme="minorHAnsi" w:hAnsiTheme="minorHAnsi"/>
          <w:sz w:val="20"/>
        </w:rPr>
        <w:br/>
        <w:t>7 148 882,00 EUR</w:t>
      </w:r>
    </w:p>
    <w:p w:rsidR="001544EB" w:rsidRPr="00425063" w:rsidRDefault="001544EB" w:rsidP="00425063">
      <w:pPr>
        <w:spacing w:line="276" w:lineRule="auto"/>
        <w:jc w:val="both"/>
        <w:rPr>
          <w:rFonts w:asciiTheme="minorHAnsi" w:hAnsiTheme="minorHAnsi"/>
          <w:sz w:val="20"/>
        </w:rPr>
      </w:pPr>
      <w:r w:rsidRPr="00425063">
        <w:rPr>
          <w:rFonts w:asciiTheme="minorHAnsi" w:hAnsiTheme="minorHAnsi"/>
          <w:sz w:val="20"/>
        </w:rPr>
        <w:t xml:space="preserve">- wartość ogółem krajowych środków publicznych dla poddziałania 3.4.1 z kwoty </w:t>
      </w:r>
      <w:r w:rsidRPr="00425063">
        <w:rPr>
          <w:rFonts w:asciiTheme="minorHAnsi" w:hAnsiTheme="minorHAnsi"/>
          <w:sz w:val="20"/>
        </w:rPr>
        <w:br/>
        <w:t>6 195 697,00 EUR na kwotę  6 195 698,00 EUR</w:t>
      </w:r>
    </w:p>
    <w:p w:rsidR="001544EB" w:rsidRPr="00425063" w:rsidRDefault="001544EB" w:rsidP="00425063">
      <w:pPr>
        <w:spacing w:line="276" w:lineRule="auto"/>
        <w:jc w:val="both"/>
        <w:rPr>
          <w:rFonts w:asciiTheme="minorHAnsi" w:hAnsiTheme="minorHAnsi"/>
          <w:sz w:val="20"/>
        </w:rPr>
      </w:pPr>
      <w:r w:rsidRPr="00425063">
        <w:rPr>
          <w:rFonts w:asciiTheme="minorHAnsi" w:hAnsiTheme="minorHAnsi"/>
          <w:sz w:val="20"/>
        </w:rPr>
        <w:t xml:space="preserve">- wartość krajowych środków prywatnych dla poddziałania 3.4.1 z kwoty </w:t>
      </w:r>
      <w:r w:rsidRPr="00425063">
        <w:rPr>
          <w:rFonts w:asciiTheme="minorHAnsi" w:hAnsiTheme="minorHAnsi"/>
          <w:sz w:val="20"/>
        </w:rPr>
        <w:br/>
        <w:t>953 183,00 EUR na kwotę  953 184,00 EUR</w:t>
      </w:r>
    </w:p>
    <w:p w:rsidR="001544EB" w:rsidRDefault="001544EB" w:rsidP="00425063">
      <w:pPr>
        <w:spacing w:line="276" w:lineRule="auto"/>
        <w:jc w:val="both"/>
        <w:rPr>
          <w:rFonts w:asciiTheme="minorHAnsi" w:hAnsiTheme="minorHAnsi"/>
          <w:sz w:val="20"/>
        </w:rPr>
      </w:pPr>
      <w:r w:rsidRPr="00425063">
        <w:rPr>
          <w:rFonts w:asciiTheme="minorHAnsi" w:hAnsiTheme="minorHAnsi"/>
          <w:sz w:val="20"/>
        </w:rPr>
        <w:t xml:space="preserve">- wartość finansowanie ogółem dla poddziałania 3.4.1 z kwoty 47 659 206,00 EUR na kwotę </w:t>
      </w:r>
      <w:r w:rsidRPr="00425063">
        <w:rPr>
          <w:rFonts w:asciiTheme="minorHAnsi" w:hAnsiTheme="minorHAnsi"/>
          <w:sz w:val="20"/>
        </w:rPr>
        <w:br/>
        <w:t>47 659 208,00 EUR</w:t>
      </w:r>
    </w:p>
    <w:p w:rsidR="00155F6D" w:rsidRDefault="00155F6D" w:rsidP="00425063">
      <w:pPr>
        <w:spacing w:line="276" w:lineRule="auto"/>
        <w:jc w:val="both"/>
        <w:rPr>
          <w:rFonts w:asciiTheme="minorHAnsi" w:hAnsiTheme="minorHAnsi"/>
          <w:sz w:val="20"/>
        </w:rPr>
      </w:pPr>
    </w:p>
    <w:p w:rsidR="00155F6D" w:rsidRPr="00155F6D" w:rsidRDefault="00155F6D" w:rsidP="00155F6D">
      <w:pPr>
        <w:jc w:val="both"/>
        <w:rPr>
          <w:rFonts w:asciiTheme="minorHAnsi" w:hAnsiTheme="minorHAnsi"/>
          <w:sz w:val="18"/>
          <w:szCs w:val="18"/>
        </w:rPr>
      </w:pPr>
      <w:r w:rsidRPr="00155F6D">
        <w:rPr>
          <w:rFonts w:asciiTheme="minorHAnsi" w:hAnsiTheme="minorHAnsi"/>
          <w:sz w:val="18"/>
          <w:szCs w:val="18"/>
        </w:rPr>
        <w:t>Opis zmian do 5.1:</w:t>
      </w:r>
    </w:p>
    <w:p w:rsidR="00155F6D" w:rsidRPr="00155F6D" w:rsidRDefault="00155F6D" w:rsidP="00155F6D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line="240" w:lineRule="auto"/>
        <w:contextualSpacing w:val="0"/>
        <w:jc w:val="both"/>
        <w:rPr>
          <w:rFonts w:asciiTheme="minorHAnsi" w:hAnsiTheme="minorHAnsi"/>
          <w:sz w:val="18"/>
          <w:szCs w:val="18"/>
        </w:rPr>
      </w:pPr>
      <w:r w:rsidRPr="00155F6D">
        <w:rPr>
          <w:rFonts w:asciiTheme="minorHAnsi" w:hAnsiTheme="minorHAnsi"/>
          <w:sz w:val="18"/>
          <w:szCs w:val="18"/>
        </w:rPr>
        <w:t xml:space="preserve">w </w:t>
      </w:r>
      <w:proofErr w:type="spellStart"/>
      <w:r w:rsidRPr="00155F6D">
        <w:rPr>
          <w:rFonts w:asciiTheme="minorHAnsi" w:hAnsiTheme="minorHAnsi"/>
          <w:sz w:val="18"/>
          <w:szCs w:val="18"/>
        </w:rPr>
        <w:t>poddziałaniu</w:t>
      </w:r>
      <w:proofErr w:type="spellEnd"/>
      <w:r w:rsidRPr="00155F6D">
        <w:rPr>
          <w:rFonts w:asciiTheme="minorHAnsi" w:hAnsiTheme="minorHAnsi"/>
          <w:sz w:val="18"/>
          <w:szCs w:val="18"/>
        </w:rPr>
        <w:t xml:space="preserve"> 5.1.1.</w:t>
      </w:r>
    </w:p>
    <w:p w:rsidR="00155F6D" w:rsidRPr="00155F6D" w:rsidRDefault="00155F6D" w:rsidP="00155F6D">
      <w:pPr>
        <w:jc w:val="both"/>
        <w:rPr>
          <w:rFonts w:asciiTheme="minorHAnsi" w:hAnsiTheme="minorHAnsi"/>
          <w:sz w:val="18"/>
          <w:szCs w:val="18"/>
        </w:rPr>
      </w:pPr>
      <w:r w:rsidRPr="00155F6D">
        <w:rPr>
          <w:rFonts w:asciiTheme="minorHAnsi" w:hAnsiTheme="minorHAnsi"/>
          <w:sz w:val="18"/>
          <w:szCs w:val="18"/>
        </w:rPr>
        <w:t>- wkład UE został skorygowany do kwoty 140 075 661 EUR zgodnie z porozumieniami z IP</w:t>
      </w:r>
    </w:p>
    <w:p w:rsidR="00155F6D" w:rsidRPr="00155F6D" w:rsidRDefault="00155F6D" w:rsidP="00155F6D">
      <w:pPr>
        <w:jc w:val="both"/>
        <w:rPr>
          <w:rFonts w:asciiTheme="minorHAnsi" w:hAnsiTheme="minorHAnsi"/>
          <w:sz w:val="18"/>
          <w:szCs w:val="18"/>
        </w:rPr>
      </w:pPr>
      <w:r w:rsidRPr="00155F6D">
        <w:rPr>
          <w:rFonts w:asciiTheme="minorHAnsi" w:hAnsiTheme="minorHAnsi"/>
          <w:sz w:val="18"/>
          <w:szCs w:val="18"/>
        </w:rPr>
        <w:t>- wkład krajowy ogółem oraz krajowe środki publiczne ogółem wynosił 23 447 693 EUR, został skorygowany do kwoty 19 058 694 EUR,</w:t>
      </w:r>
    </w:p>
    <w:p w:rsidR="00155F6D" w:rsidRPr="00155F6D" w:rsidRDefault="00155F6D" w:rsidP="00155F6D">
      <w:pPr>
        <w:jc w:val="both"/>
        <w:rPr>
          <w:rFonts w:asciiTheme="minorHAnsi" w:hAnsiTheme="minorHAnsi"/>
          <w:sz w:val="18"/>
          <w:szCs w:val="18"/>
        </w:rPr>
      </w:pPr>
      <w:r w:rsidRPr="00155F6D">
        <w:rPr>
          <w:rFonts w:asciiTheme="minorHAnsi" w:hAnsiTheme="minorHAnsi"/>
          <w:sz w:val="18"/>
          <w:szCs w:val="18"/>
        </w:rPr>
        <w:t>- krajowe środki publiczne- budżet JST wynosił 10 842 831 EUR, został skorygowany do kwoty 6 453 832 EUR.</w:t>
      </w:r>
    </w:p>
    <w:p w:rsidR="00155F6D" w:rsidRPr="00155F6D" w:rsidRDefault="00155F6D" w:rsidP="00155F6D">
      <w:pPr>
        <w:jc w:val="both"/>
        <w:rPr>
          <w:rFonts w:asciiTheme="minorHAnsi" w:hAnsiTheme="minorHAnsi"/>
          <w:sz w:val="18"/>
          <w:szCs w:val="18"/>
        </w:rPr>
      </w:pPr>
    </w:p>
    <w:p w:rsidR="00155F6D" w:rsidRPr="00155F6D" w:rsidRDefault="00155F6D" w:rsidP="00155F6D">
      <w:pPr>
        <w:jc w:val="both"/>
        <w:rPr>
          <w:rFonts w:asciiTheme="minorHAnsi" w:hAnsiTheme="minorHAnsi"/>
          <w:sz w:val="18"/>
          <w:szCs w:val="18"/>
        </w:rPr>
      </w:pPr>
      <w:r w:rsidRPr="00155F6D">
        <w:rPr>
          <w:rFonts w:asciiTheme="minorHAnsi" w:hAnsiTheme="minorHAnsi"/>
          <w:sz w:val="18"/>
          <w:szCs w:val="18"/>
        </w:rPr>
        <w:t xml:space="preserve">2. w </w:t>
      </w:r>
      <w:proofErr w:type="spellStart"/>
      <w:r w:rsidRPr="00155F6D">
        <w:rPr>
          <w:rFonts w:asciiTheme="minorHAnsi" w:hAnsiTheme="minorHAnsi"/>
          <w:sz w:val="18"/>
          <w:szCs w:val="18"/>
        </w:rPr>
        <w:t>poddziałaniu</w:t>
      </w:r>
      <w:proofErr w:type="spellEnd"/>
      <w:r w:rsidRPr="00155F6D">
        <w:rPr>
          <w:rFonts w:asciiTheme="minorHAnsi" w:hAnsiTheme="minorHAnsi"/>
          <w:sz w:val="18"/>
          <w:szCs w:val="18"/>
        </w:rPr>
        <w:t xml:space="preserve"> 5.1.2</w:t>
      </w:r>
    </w:p>
    <w:p w:rsidR="00155F6D" w:rsidRPr="00155F6D" w:rsidRDefault="00155F6D" w:rsidP="00155F6D">
      <w:pPr>
        <w:jc w:val="both"/>
        <w:rPr>
          <w:rFonts w:asciiTheme="minorHAnsi" w:hAnsiTheme="minorHAnsi"/>
          <w:sz w:val="18"/>
          <w:szCs w:val="18"/>
        </w:rPr>
      </w:pPr>
      <w:r w:rsidRPr="00155F6D">
        <w:rPr>
          <w:rFonts w:asciiTheme="minorHAnsi" w:hAnsiTheme="minorHAnsi"/>
          <w:sz w:val="18"/>
          <w:szCs w:val="18"/>
        </w:rPr>
        <w:t>- wkład UE został skorygowany do kwoty 25 000 000 EUR zgodnie z porozumieniami z IP</w:t>
      </w:r>
    </w:p>
    <w:p w:rsidR="00155F6D" w:rsidRPr="00155F6D" w:rsidRDefault="00155F6D" w:rsidP="00155F6D">
      <w:pPr>
        <w:jc w:val="both"/>
        <w:rPr>
          <w:rFonts w:asciiTheme="minorHAnsi" w:hAnsiTheme="minorHAnsi"/>
          <w:sz w:val="18"/>
          <w:szCs w:val="18"/>
        </w:rPr>
      </w:pPr>
      <w:r w:rsidRPr="00155F6D">
        <w:rPr>
          <w:rFonts w:asciiTheme="minorHAnsi" w:hAnsiTheme="minorHAnsi"/>
          <w:sz w:val="18"/>
          <w:szCs w:val="18"/>
        </w:rPr>
        <w:t>- wkład krajowy ogółem oraz krajowe środki publiczne ogółem wynosił 4 266 766 EUR, został skorygowany do kwoty 6 169 413 EUR,</w:t>
      </w:r>
    </w:p>
    <w:p w:rsidR="00155F6D" w:rsidRPr="00155F6D" w:rsidRDefault="00155F6D" w:rsidP="00155F6D">
      <w:pPr>
        <w:jc w:val="both"/>
        <w:rPr>
          <w:rFonts w:asciiTheme="minorHAnsi" w:hAnsiTheme="minorHAnsi"/>
          <w:sz w:val="18"/>
          <w:szCs w:val="18"/>
        </w:rPr>
      </w:pPr>
      <w:r w:rsidRPr="00155F6D">
        <w:rPr>
          <w:rFonts w:asciiTheme="minorHAnsi" w:hAnsiTheme="minorHAnsi"/>
          <w:sz w:val="18"/>
          <w:szCs w:val="18"/>
        </w:rPr>
        <w:t>- krajowe środki publiczne- budżet JST wynosił 2 858 160 EUR, został skorygowany do kwoty 4 760 807 EUR.</w:t>
      </w:r>
    </w:p>
    <w:p w:rsidR="00155F6D" w:rsidRPr="00155F6D" w:rsidRDefault="00155F6D" w:rsidP="00155F6D">
      <w:pPr>
        <w:jc w:val="both"/>
        <w:rPr>
          <w:rFonts w:asciiTheme="minorHAnsi" w:hAnsiTheme="minorHAnsi"/>
          <w:sz w:val="18"/>
          <w:szCs w:val="18"/>
        </w:rPr>
      </w:pPr>
    </w:p>
    <w:p w:rsidR="00155F6D" w:rsidRPr="00155F6D" w:rsidRDefault="00155F6D" w:rsidP="00155F6D">
      <w:pPr>
        <w:jc w:val="both"/>
        <w:rPr>
          <w:rFonts w:asciiTheme="minorHAnsi" w:hAnsiTheme="minorHAnsi"/>
          <w:sz w:val="18"/>
          <w:szCs w:val="18"/>
        </w:rPr>
      </w:pPr>
      <w:r w:rsidRPr="00155F6D">
        <w:rPr>
          <w:rFonts w:asciiTheme="minorHAnsi" w:hAnsiTheme="minorHAnsi"/>
          <w:sz w:val="18"/>
          <w:szCs w:val="18"/>
        </w:rPr>
        <w:t xml:space="preserve">3. w </w:t>
      </w:r>
      <w:proofErr w:type="spellStart"/>
      <w:r w:rsidRPr="00155F6D">
        <w:rPr>
          <w:rFonts w:asciiTheme="minorHAnsi" w:hAnsiTheme="minorHAnsi"/>
          <w:sz w:val="18"/>
          <w:szCs w:val="18"/>
        </w:rPr>
        <w:t>poddziałaniu</w:t>
      </w:r>
      <w:proofErr w:type="spellEnd"/>
      <w:r w:rsidRPr="00155F6D">
        <w:rPr>
          <w:rFonts w:asciiTheme="minorHAnsi" w:hAnsiTheme="minorHAnsi"/>
          <w:sz w:val="18"/>
          <w:szCs w:val="18"/>
        </w:rPr>
        <w:t xml:space="preserve"> 5.1.3</w:t>
      </w:r>
    </w:p>
    <w:p w:rsidR="00155F6D" w:rsidRPr="00155F6D" w:rsidRDefault="00155F6D" w:rsidP="00155F6D">
      <w:pPr>
        <w:jc w:val="both"/>
        <w:rPr>
          <w:rFonts w:asciiTheme="minorHAnsi" w:hAnsiTheme="minorHAnsi"/>
          <w:sz w:val="18"/>
          <w:szCs w:val="18"/>
        </w:rPr>
      </w:pPr>
      <w:r w:rsidRPr="00155F6D">
        <w:rPr>
          <w:rFonts w:asciiTheme="minorHAnsi" w:hAnsiTheme="minorHAnsi"/>
          <w:sz w:val="18"/>
          <w:szCs w:val="18"/>
        </w:rPr>
        <w:t xml:space="preserve">- wkład UE został skorygowany do kwoty 10 000 </w:t>
      </w:r>
      <w:proofErr w:type="spellStart"/>
      <w:r w:rsidRPr="00155F6D">
        <w:rPr>
          <w:rFonts w:asciiTheme="minorHAnsi" w:hAnsiTheme="minorHAnsi"/>
          <w:sz w:val="18"/>
          <w:szCs w:val="18"/>
        </w:rPr>
        <w:t>000</w:t>
      </w:r>
      <w:proofErr w:type="spellEnd"/>
      <w:r w:rsidRPr="00155F6D">
        <w:rPr>
          <w:rFonts w:asciiTheme="minorHAnsi" w:hAnsiTheme="minorHAnsi"/>
          <w:sz w:val="18"/>
          <w:szCs w:val="18"/>
        </w:rPr>
        <w:t xml:space="preserve"> EUR zgodnie z porozumieniami z IP</w:t>
      </w:r>
    </w:p>
    <w:p w:rsidR="00155F6D" w:rsidRPr="00155F6D" w:rsidRDefault="00155F6D" w:rsidP="00155F6D">
      <w:pPr>
        <w:jc w:val="both"/>
        <w:rPr>
          <w:rFonts w:asciiTheme="minorHAnsi" w:hAnsiTheme="minorHAnsi"/>
          <w:sz w:val="18"/>
          <w:szCs w:val="18"/>
        </w:rPr>
      </w:pPr>
      <w:r w:rsidRPr="00155F6D">
        <w:rPr>
          <w:rFonts w:asciiTheme="minorHAnsi" w:hAnsiTheme="minorHAnsi"/>
          <w:sz w:val="18"/>
          <w:szCs w:val="18"/>
        </w:rPr>
        <w:t>- wkład krajowy ogółem oraz krajowe środki publiczne ogółem wynosił 8 953 032 EUR, został skorygowany do kwoty 10 318 567 EUR,</w:t>
      </w:r>
    </w:p>
    <w:p w:rsidR="00155F6D" w:rsidRPr="00155F6D" w:rsidRDefault="00155F6D" w:rsidP="00155F6D">
      <w:pPr>
        <w:jc w:val="both"/>
        <w:rPr>
          <w:rFonts w:asciiTheme="minorHAnsi" w:hAnsiTheme="minorHAnsi"/>
          <w:sz w:val="18"/>
          <w:szCs w:val="18"/>
        </w:rPr>
      </w:pPr>
      <w:r w:rsidRPr="00155F6D">
        <w:rPr>
          <w:rFonts w:asciiTheme="minorHAnsi" w:hAnsiTheme="minorHAnsi"/>
          <w:sz w:val="18"/>
          <w:szCs w:val="18"/>
        </w:rPr>
        <w:t>- krajowe środki publiczne- budżet JST wynosił 7 991 479 EUR, został skorygowany do kwoty 9 357 014 EUR.</w:t>
      </w:r>
    </w:p>
    <w:p w:rsidR="00155F6D" w:rsidRPr="00155F6D" w:rsidRDefault="00155F6D" w:rsidP="00155F6D">
      <w:pPr>
        <w:jc w:val="both"/>
        <w:rPr>
          <w:rFonts w:asciiTheme="minorHAnsi" w:hAnsiTheme="minorHAnsi"/>
          <w:sz w:val="18"/>
          <w:szCs w:val="18"/>
        </w:rPr>
      </w:pPr>
    </w:p>
    <w:p w:rsidR="00155F6D" w:rsidRPr="00155F6D" w:rsidRDefault="00155F6D" w:rsidP="00155F6D">
      <w:pPr>
        <w:jc w:val="both"/>
        <w:rPr>
          <w:rFonts w:asciiTheme="minorHAnsi" w:hAnsiTheme="minorHAnsi"/>
          <w:sz w:val="18"/>
          <w:szCs w:val="18"/>
        </w:rPr>
      </w:pPr>
      <w:r w:rsidRPr="00155F6D">
        <w:rPr>
          <w:rFonts w:asciiTheme="minorHAnsi" w:hAnsiTheme="minorHAnsi"/>
          <w:sz w:val="18"/>
          <w:szCs w:val="18"/>
        </w:rPr>
        <w:t xml:space="preserve">4. w </w:t>
      </w:r>
      <w:proofErr w:type="spellStart"/>
      <w:r w:rsidRPr="00155F6D">
        <w:rPr>
          <w:rFonts w:asciiTheme="minorHAnsi" w:hAnsiTheme="minorHAnsi"/>
          <w:sz w:val="18"/>
          <w:szCs w:val="18"/>
        </w:rPr>
        <w:t>poddziałaniu</w:t>
      </w:r>
      <w:proofErr w:type="spellEnd"/>
      <w:r w:rsidRPr="00155F6D">
        <w:rPr>
          <w:rFonts w:asciiTheme="minorHAnsi" w:hAnsiTheme="minorHAnsi"/>
          <w:sz w:val="18"/>
          <w:szCs w:val="18"/>
        </w:rPr>
        <w:t xml:space="preserve"> 5.1.4</w:t>
      </w:r>
    </w:p>
    <w:p w:rsidR="00155F6D" w:rsidRPr="00155F6D" w:rsidRDefault="00155F6D" w:rsidP="00155F6D">
      <w:pPr>
        <w:jc w:val="both"/>
        <w:rPr>
          <w:rFonts w:asciiTheme="minorHAnsi" w:hAnsiTheme="minorHAnsi"/>
          <w:sz w:val="18"/>
          <w:szCs w:val="18"/>
        </w:rPr>
      </w:pPr>
      <w:r w:rsidRPr="00155F6D">
        <w:rPr>
          <w:rFonts w:asciiTheme="minorHAnsi" w:hAnsiTheme="minorHAnsi"/>
          <w:sz w:val="18"/>
          <w:szCs w:val="18"/>
        </w:rPr>
        <w:t xml:space="preserve">- wkład UE został skorygowany do kwoty 15 000 </w:t>
      </w:r>
      <w:proofErr w:type="spellStart"/>
      <w:r w:rsidRPr="00155F6D">
        <w:rPr>
          <w:rFonts w:asciiTheme="minorHAnsi" w:hAnsiTheme="minorHAnsi"/>
          <w:sz w:val="18"/>
          <w:szCs w:val="18"/>
        </w:rPr>
        <w:t>000</w:t>
      </w:r>
      <w:proofErr w:type="spellEnd"/>
      <w:r w:rsidRPr="00155F6D">
        <w:rPr>
          <w:rFonts w:asciiTheme="minorHAnsi" w:hAnsiTheme="minorHAnsi"/>
          <w:sz w:val="18"/>
          <w:szCs w:val="18"/>
        </w:rPr>
        <w:t xml:space="preserve"> EUR zgodnie z porozumieniami z IP</w:t>
      </w:r>
    </w:p>
    <w:p w:rsidR="00155F6D" w:rsidRPr="00155F6D" w:rsidRDefault="00155F6D" w:rsidP="00155F6D">
      <w:pPr>
        <w:jc w:val="both"/>
        <w:rPr>
          <w:rFonts w:asciiTheme="minorHAnsi" w:hAnsiTheme="minorHAnsi"/>
          <w:sz w:val="18"/>
          <w:szCs w:val="18"/>
        </w:rPr>
      </w:pPr>
      <w:r w:rsidRPr="00155F6D">
        <w:rPr>
          <w:rFonts w:asciiTheme="minorHAnsi" w:hAnsiTheme="minorHAnsi"/>
          <w:sz w:val="18"/>
          <w:szCs w:val="18"/>
        </w:rPr>
        <w:t>- wkład krajowy ogółem oraz krajowe środki publiczne ogółem wynosił 2 495 241 EUR, został skorygowany do kwoty 3 616 058 EUR,</w:t>
      </w:r>
    </w:p>
    <w:p w:rsidR="00155F6D" w:rsidRPr="00155F6D" w:rsidRDefault="00155F6D" w:rsidP="00155F6D">
      <w:pPr>
        <w:jc w:val="both"/>
        <w:rPr>
          <w:rFonts w:asciiTheme="minorHAnsi" w:hAnsiTheme="minorHAnsi"/>
          <w:sz w:val="18"/>
          <w:szCs w:val="18"/>
        </w:rPr>
      </w:pPr>
      <w:r w:rsidRPr="00155F6D">
        <w:rPr>
          <w:rFonts w:asciiTheme="minorHAnsi" w:hAnsiTheme="minorHAnsi"/>
          <w:sz w:val="18"/>
          <w:szCs w:val="18"/>
        </w:rPr>
        <w:t>- krajowe środki publiczne- budżet JST wynosił 937 188 EUR, został skorygowany do kwoty 2 058 005 EUR.</w:t>
      </w:r>
    </w:p>
    <w:p w:rsidR="00155F6D" w:rsidRPr="00155F6D" w:rsidRDefault="00155F6D" w:rsidP="00155F6D">
      <w:pPr>
        <w:jc w:val="both"/>
        <w:rPr>
          <w:rFonts w:asciiTheme="minorHAnsi" w:hAnsiTheme="minorHAnsi"/>
          <w:sz w:val="18"/>
          <w:szCs w:val="18"/>
        </w:rPr>
      </w:pPr>
    </w:p>
    <w:p w:rsidR="00155F6D" w:rsidRPr="00155F6D" w:rsidRDefault="00155F6D" w:rsidP="00155F6D">
      <w:pPr>
        <w:jc w:val="both"/>
        <w:rPr>
          <w:rFonts w:asciiTheme="minorHAnsi" w:hAnsiTheme="minorHAnsi"/>
          <w:sz w:val="18"/>
          <w:szCs w:val="18"/>
        </w:rPr>
      </w:pPr>
      <w:r w:rsidRPr="00155F6D">
        <w:rPr>
          <w:rFonts w:asciiTheme="minorHAnsi" w:hAnsiTheme="minorHAnsi"/>
          <w:sz w:val="18"/>
          <w:szCs w:val="18"/>
        </w:rPr>
        <w:t>Kwoty wszystkich źródeł finansowania zarówno dla działania 5.1 jak i dla osi 5 podostają bez zmian.</w:t>
      </w:r>
    </w:p>
    <w:p w:rsidR="00155F6D" w:rsidRPr="00425063" w:rsidRDefault="00155F6D" w:rsidP="00425063">
      <w:pPr>
        <w:spacing w:line="276" w:lineRule="auto"/>
        <w:jc w:val="both"/>
        <w:rPr>
          <w:rFonts w:asciiTheme="minorHAnsi" w:hAnsiTheme="minorHAnsi"/>
          <w:sz w:val="20"/>
        </w:rPr>
      </w:pPr>
    </w:p>
    <w:p w:rsidR="002C4F9F" w:rsidRPr="00425063" w:rsidRDefault="002C4F9F" w:rsidP="00425063">
      <w:pPr>
        <w:spacing w:line="276" w:lineRule="auto"/>
        <w:jc w:val="center"/>
        <w:rPr>
          <w:rFonts w:asciiTheme="minorHAnsi" w:hAnsiTheme="minorHAnsi"/>
          <w:b/>
          <w:bCs/>
          <w:sz w:val="20"/>
          <w:lang w:eastAsia="pl-PL"/>
        </w:rPr>
      </w:pPr>
    </w:p>
    <w:p w:rsidR="00166D97" w:rsidRPr="00425063" w:rsidRDefault="00166D97" w:rsidP="00425063">
      <w:pPr>
        <w:spacing w:line="276" w:lineRule="auto"/>
        <w:jc w:val="center"/>
        <w:rPr>
          <w:rFonts w:asciiTheme="minorHAnsi" w:hAnsiTheme="minorHAnsi"/>
          <w:b/>
          <w:bCs/>
          <w:sz w:val="20"/>
          <w:lang w:eastAsia="pl-PL"/>
        </w:rPr>
      </w:pPr>
      <w:r w:rsidRPr="00425063">
        <w:rPr>
          <w:rFonts w:asciiTheme="minorHAnsi" w:hAnsiTheme="minorHAnsi"/>
          <w:b/>
          <w:bCs/>
          <w:sz w:val="20"/>
          <w:lang w:eastAsia="pl-PL"/>
        </w:rPr>
        <w:t>V. Wykaz dokumentów służących realizacji RPO WD</w:t>
      </w:r>
    </w:p>
    <w:p w:rsidR="00166D97" w:rsidRPr="00425063" w:rsidRDefault="00166D97" w:rsidP="00425063">
      <w:pPr>
        <w:spacing w:line="276" w:lineRule="auto"/>
        <w:jc w:val="center"/>
        <w:rPr>
          <w:rFonts w:asciiTheme="minorHAnsi" w:hAnsiTheme="minorHAnsi"/>
          <w:b/>
          <w:bCs/>
          <w:sz w:val="20"/>
          <w:lang w:eastAsia="pl-PL"/>
        </w:rPr>
      </w:pPr>
      <w:r w:rsidRPr="00425063">
        <w:rPr>
          <w:rFonts w:asciiTheme="minorHAnsi" w:hAnsiTheme="minorHAnsi"/>
          <w:b/>
          <w:bCs/>
          <w:sz w:val="20"/>
          <w:lang w:eastAsia="pl-PL"/>
        </w:rPr>
        <w:t>1.2. Krajowe ustawy i rozporządzenia, wytyczne horyzontalne oraz inne dokumenty</w:t>
      </w:r>
    </w:p>
    <w:p w:rsidR="00321BB6" w:rsidRPr="00425063" w:rsidRDefault="00321BB6" w:rsidP="00425063">
      <w:pPr>
        <w:spacing w:line="276" w:lineRule="auto"/>
        <w:jc w:val="both"/>
        <w:rPr>
          <w:rFonts w:asciiTheme="minorHAnsi" w:hAnsiTheme="minorHAnsi"/>
          <w:bCs/>
          <w:sz w:val="20"/>
          <w:lang w:eastAsia="pl-PL"/>
        </w:rPr>
      </w:pPr>
      <w:r w:rsidRPr="00425063">
        <w:rPr>
          <w:rFonts w:asciiTheme="minorHAnsi" w:hAnsiTheme="minorHAnsi"/>
          <w:bCs/>
          <w:sz w:val="20"/>
          <w:lang w:eastAsia="pl-PL"/>
        </w:rPr>
        <w:t xml:space="preserve">- zgodnie z zaleceniem MR podano publikatory ustaw zmieniających </w:t>
      </w:r>
    </w:p>
    <w:p w:rsidR="00166D97" w:rsidRPr="00425063" w:rsidRDefault="00321BB6" w:rsidP="00425063">
      <w:pPr>
        <w:spacing w:line="276" w:lineRule="auto"/>
        <w:jc w:val="both"/>
        <w:rPr>
          <w:rFonts w:asciiTheme="minorHAnsi" w:hAnsiTheme="minorHAnsi"/>
          <w:bCs/>
          <w:sz w:val="20"/>
          <w:lang w:eastAsia="pl-PL"/>
        </w:rPr>
      </w:pPr>
      <w:r w:rsidRPr="00425063">
        <w:rPr>
          <w:rFonts w:asciiTheme="minorHAnsi" w:hAnsiTheme="minorHAnsi"/>
          <w:bCs/>
          <w:sz w:val="20"/>
          <w:lang w:eastAsia="pl-PL"/>
        </w:rPr>
        <w:t>- z</w:t>
      </w:r>
      <w:r w:rsidR="0001432C" w:rsidRPr="00425063">
        <w:rPr>
          <w:rFonts w:asciiTheme="minorHAnsi" w:hAnsiTheme="minorHAnsi"/>
          <w:bCs/>
          <w:sz w:val="20"/>
          <w:lang w:eastAsia="pl-PL"/>
        </w:rPr>
        <w:t>aktualizowano nazwę Wytycznych w obszarze włą</w:t>
      </w:r>
      <w:r w:rsidRPr="00425063">
        <w:rPr>
          <w:rFonts w:asciiTheme="minorHAnsi" w:hAnsiTheme="minorHAnsi"/>
          <w:bCs/>
          <w:sz w:val="20"/>
          <w:lang w:eastAsia="pl-PL"/>
        </w:rPr>
        <w:t>czenia … oraz do wykazu dodano W</w:t>
      </w:r>
      <w:r w:rsidR="0001432C" w:rsidRPr="00425063">
        <w:rPr>
          <w:rFonts w:asciiTheme="minorHAnsi" w:hAnsiTheme="minorHAnsi"/>
          <w:bCs/>
          <w:sz w:val="20"/>
          <w:lang w:eastAsia="pl-PL"/>
        </w:rPr>
        <w:t xml:space="preserve">ytyczne w obszarze zdrowia. </w:t>
      </w:r>
    </w:p>
    <w:p w:rsidR="00166D97" w:rsidRPr="00425063" w:rsidRDefault="005316A0" w:rsidP="00425063">
      <w:pPr>
        <w:spacing w:line="276" w:lineRule="auto"/>
        <w:jc w:val="center"/>
        <w:rPr>
          <w:rFonts w:asciiTheme="minorHAnsi" w:hAnsiTheme="minorHAnsi"/>
          <w:b/>
          <w:bCs/>
          <w:sz w:val="20"/>
          <w:lang w:eastAsia="pl-PL"/>
        </w:rPr>
      </w:pPr>
      <w:r w:rsidRPr="00425063">
        <w:rPr>
          <w:rFonts w:asciiTheme="minorHAnsi" w:hAnsiTheme="minorHAnsi"/>
          <w:b/>
          <w:bCs/>
          <w:sz w:val="20"/>
          <w:lang w:eastAsia="pl-PL"/>
        </w:rPr>
        <w:t>1.4. Inne dokumenty ustalone przez IZ wg specyfiki PO</w:t>
      </w:r>
    </w:p>
    <w:p w:rsidR="00974BB9" w:rsidRDefault="00DD55DD" w:rsidP="00974BB9">
      <w:pPr>
        <w:spacing w:line="276" w:lineRule="auto"/>
        <w:jc w:val="both"/>
        <w:rPr>
          <w:rFonts w:asciiTheme="minorHAnsi" w:hAnsiTheme="minorHAnsi"/>
          <w:bCs/>
          <w:sz w:val="20"/>
          <w:lang w:eastAsia="pl-PL"/>
        </w:rPr>
      </w:pPr>
      <w:r w:rsidRPr="00425063">
        <w:rPr>
          <w:rFonts w:asciiTheme="minorHAnsi" w:hAnsiTheme="minorHAnsi"/>
          <w:bCs/>
          <w:sz w:val="20"/>
          <w:lang w:eastAsia="pl-PL"/>
        </w:rPr>
        <w:t>- z</w:t>
      </w:r>
      <w:r w:rsidR="005316A0" w:rsidRPr="00425063">
        <w:rPr>
          <w:rFonts w:asciiTheme="minorHAnsi" w:hAnsiTheme="minorHAnsi"/>
          <w:bCs/>
          <w:sz w:val="20"/>
          <w:lang w:eastAsia="pl-PL"/>
        </w:rPr>
        <w:t xml:space="preserve">mieniono nazwy dokumentów z </w:t>
      </w:r>
      <w:r w:rsidR="005316A0" w:rsidRPr="00425063">
        <w:rPr>
          <w:rFonts w:asciiTheme="minorHAnsi" w:hAnsiTheme="minorHAnsi"/>
          <w:bCs/>
          <w:i/>
          <w:sz w:val="20"/>
          <w:lang w:eastAsia="pl-PL"/>
        </w:rPr>
        <w:t>Regionalne Programy Profilaktyki Zdrowotnej</w:t>
      </w:r>
      <w:r w:rsidR="005316A0" w:rsidRPr="00425063">
        <w:rPr>
          <w:rFonts w:asciiTheme="minorHAnsi" w:hAnsiTheme="minorHAnsi"/>
          <w:bCs/>
          <w:sz w:val="20"/>
          <w:lang w:eastAsia="pl-PL"/>
        </w:rPr>
        <w:t xml:space="preserve"> na </w:t>
      </w:r>
      <w:r w:rsidR="005316A0" w:rsidRPr="00425063">
        <w:rPr>
          <w:rFonts w:asciiTheme="minorHAnsi" w:hAnsiTheme="minorHAnsi"/>
          <w:bCs/>
          <w:i/>
          <w:sz w:val="20"/>
          <w:lang w:eastAsia="pl-PL"/>
        </w:rPr>
        <w:t>Regionalne Programy Zdrowotne</w:t>
      </w:r>
      <w:r w:rsidR="005316A0" w:rsidRPr="00425063">
        <w:rPr>
          <w:rFonts w:asciiTheme="minorHAnsi" w:hAnsiTheme="minorHAnsi"/>
          <w:bCs/>
          <w:sz w:val="20"/>
          <w:lang w:eastAsia="pl-PL"/>
        </w:rPr>
        <w:t xml:space="preserve">. </w:t>
      </w:r>
    </w:p>
    <w:p w:rsidR="00974BB9" w:rsidRDefault="00974BB9" w:rsidP="00974BB9">
      <w:pPr>
        <w:spacing w:line="276" w:lineRule="auto"/>
        <w:jc w:val="both"/>
        <w:rPr>
          <w:rFonts w:asciiTheme="minorHAnsi" w:hAnsiTheme="minorHAnsi"/>
          <w:bCs/>
          <w:sz w:val="20"/>
          <w:lang w:eastAsia="pl-PL"/>
        </w:rPr>
      </w:pPr>
    </w:p>
    <w:p w:rsidR="00425063" w:rsidRPr="00425063" w:rsidRDefault="00425063" w:rsidP="00974BB9">
      <w:pPr>
        <w:spacing w:line="276" w:lineRule="auto"/>
        <w:jc w:val="center"/>
        <w:rPr>
          <w:rFonts w:asciiTheme="minorHAnsi" w:eastAsia="Times New Roman" w:hAnsiTheme="minorHAnsi" w:cs="Times New Roman"/>
          <w:bCs/>
          <w:sz w:val="20"/>
          <w:lang w:eastAsia="pl-PL"/>
        </w:rPr>
      </w:pPr>
      <w:r w:rsidRPr="00425063">
        <w:rPr>
          <w:rFonts w:asciiTheme="minorHAnsi" w:eastAsia="Times New Roman" w:hAnsiTheme="minorHAnsi" w:cs="Times New Roman"/>
          <w:b/>
          <w:sz w:val="20"/>
          <w:lang w:eastAsia="pl-PL"/>
        </w:rPr>
        <w:t xml:space="preserve">Załącznik nr 2 Tabela wskaźników rezultatu bezpośredniego i produktu </w:t>
      </w:r>
      <w:r w:rsidRPr="00425063">
        <w:rPr>
          <w:rFonts w:asciiTheme="minorHAnsi" w:eastAsia="Times New Roman" w:hAnsiTheme="minorHAnsi" w:cs="Times New Roman"/>
          <w:b/>
          <w:sz w:val="20"/>
          <w:lang w:eastAsia="pl-PL"/>
        </w:rPr>
        <w:br/>
        <w:t>dla działań i poddziałań RPO WD 2014-2020</w:t>
      </w:r>
    </w:p>
    <w:p w:rsidR="00425063" w:rsidRPr="00425063" w:rsidRDefault="00425063" w:rsidP="0042506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b/>
          <w:bCs/>
          <w:sz w:val="20"/>
          <w:lang w:eastAsia="pl-PL"/>
        </w:rPr>
      </w:pPr>
      <w:bookmarkStart w:id="3" w:name="_Toc446508750"/>
    </w:p>
    <w:p w:rsidR="00425063" w:rsidRPr="00974BB9" w:rsidRDefault="00425063" w:rsidP="00425063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="Times New Roman"/>
          <w:b/>
          <w:bCs/>
          <w:sz w:val="20"/>
          <w:lang w:eastAsia="pl-PL"/>
        </w:rPr>
      </w:pPr>
      <w:r w:rsidRPr="00974BB9">
        <w:rPr>
          <w:rFonts w:asciiTheme="minorHAnsi" w:eastAsia="Times New Roman" w:hAnsiTheme="minorHAnsi" w:cs="Times New Roman"/>
          <w:b/>
          <w:bCs/>
          <w:sz w:val="20"/>
          <w:lang w:eastAsia="pl-PL"/>
        </w:rPr>
        <w:t>Tabela wskaźników produktu  dla EFRR</w:t>
      </w:r>
      <w:bookmarkEnd w:id="3"/>
      <w:r w:rsidRPr="00974BB9">
        <w:rPr>
          <w:rFonts w:asciiTheme="minorHAnsi" w:eastAsia="Times New Roman" w:hAnsiTheme="minorHAnsi" w:cs="Times New Roman"/>
          <w:b/>
          <w:bCs/>
          <w:sz w:val="20"/>
          <w:lang w:eastAsia="pl-PL"/>
        </w:rPr>
        <w:t>:</w:t>
      </w:r>
    </w:p>
    <w:p w:rsidR="00425063" w:rsidRPr="00974BB9" w:rsidRDefault="00425063" w:rsidP="00425063">
      <w:pPr>
        <w:widowControl/>
        <w:suppressAutoHyphens/>
        <w:autoSpaceDE/>
        <w:autoSpaceDN/>
        <w:adjustRightInd/>
        <w:spacing w:before="40" w:after="40" w:line="276" w:lineRule="auto"/>
        <w:rPr>
          <w:rFonts w:asciiTheme="minorHAnsi" w:hAnsiTheme="minorHAnsi" w:cs="ArialNarrow"/>
          <w:i/>
          <w:sz w:val="20"/>
        </w:rPr>
      </w:pPr>
      <w:r w:rsidRPr="00974BB9">
        <w:rPr>
          <w:rFonts w:asciiTheme="minorHAnsi" w:eastAsia="Times New Roman" w:hAnsiTheme="minorHAnsi"/>
          <w:sz w:val="20"/>
          <w:lang w:eastAsia="pl-PL"/>
        </w:rPr>
        <w:t xml:space="preserve">- skorygowanie szacownej wartości docelowej  (2023) dla Działania 4.4 agregowanych przez wskaźnik </w:t>
      </w:r>
      <w:r w:rsidRPr="00974BB9">
        <w:rPr>
          <w:rFonts w:asciiTheme="minorHAnsi" w:hAnsiTheme="minorHAnsi" w:cs="ArialNarrow"/>
          <w:i/>
          <w:sz w:val="20"/>
        </w:rPr>
        <w:t>Liczba przeprowadzonych kampanii informacyjno-edukacyjnych związanych z edukacją ekologiczną</w:t>
      </w:r>
    </w:p>
    <w:p w:rsidR="00974BB9" w:rsidRPr="00974BB9" w:rsidRDefault="00974BB9" w:rsidP="00425063">
      <w:pPr>
        <w:widowControl/>
        <w:suppressAutoHyphens/>
        <w:autoSpaceDE/>
        <w:autoSpaceDN/>
        <w:adjustRightInd/>
        <w:spacing w:before="40" w:after="40" w:line="276" w:lineRule="auto"/>
        <w:rPr>
          <w:rFonts w:asciiTheme="minorHAnsi" w:hAnsiTheme="minorHAnsi" w:cs="ArialNarrow"/>
          <w:i/>
          <w:sz w:val="20"/>
        </w:rPr>
      </w:pPr>
    </w:p>
    <w:p w:rsidR="00974BB9" w:rsidRPr="00974BB9" w:rsidRDefault="00974BB9" w:rsidP="00974BB9">
      <w:pPr>
        <w:widowControl/>
        <w:autoSpaceDE/>
        <w:autoSpaceDN/>
        <w:adjustRightInd/>
        <w:spacing w:line="276" w:lineRule="auto"/>
        <w:contextualSpacing/>
        <w:jc w:val="center"/>
        <w:rPr>
          <w:rFonts w:asciiTheme="minorHAnsi" w:eastAsia="Times New Roman" w:hAnsiTheme="minorHAnsi" w:cs="Times New Roman"/>
          <w:b/>
          <w:sz w:val="20"/>
          <w:lang w:eastAsia="pl-PL"/>
        </w:rPr>
      </w:pPr>
      <w:r w:rsidRPr="00974BB9">
        <w:rPr>
          <w:rFonts w:asciiTheme="minorHAnsi" w:eastAsia="Times New Roman" w:hAnsiTheme="minorHAnsi" w:cs="Times New Roman"/>
          <w:b/>
          <w:sz w:val="20"/>
          <w:lang w:eastAsia="pl-PL"/>
        </w:rPr>
        <w:t>Załącznik nr 3 Kryteria wyboru projektów w ramach Regionalnego Programu Operacyjnego Województwa Dolnośląskiego 2014-2020</w:t>
      </w:r>
    </w:p>
    <w:p w:rsidR="00974BB9" w:rsidRPr="00974BB9" w:rsidRDefault="00974BB9" w:rsidP="00974BB9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b/>
          <w:sz w:val="20"/>
          <w:lang w:eastAsia="pl-PL"/>
        </w:rPr>
      </w:pPr>
    </w:p>
    <w:p w:rsidR="00974BB9" w:rsidRPr="00974BB9" w:rsidRDefault="00974BB9" w:rsidP="00974BB9">
      <w:pPr>
        <w:spacing w:line="276" w:lineRule="auto"/>
        <w:ind w:left="33"/>
        <w:jc w:val="both"/>
        <w:rPr>
          <w:rFonts w:asciiTheme="minorHAnsi" w:eastAsia="Times New Roman" w:hAnsiTheme="minorHAnsi" w:cs="Tahoma"/>
          <w:bCs/>
          <w:sz w:val="20"/>
          <w:lang w:eastAsia="pl-PL"/>
        </w:rPr>
      </w:pPr>
      <w:r w:rsidRPr="00974BB9">
        <w:rPr>
          <w:rFonts w:asciiTheme="minorHAnsi" w:eastAsia="Times New Roman" w:hAnsiTheme="minorHAnsi" w:cs="Tahoma"/>
          <w:bCs/>
          <w:sz w:val="20"/>
          <w:lang w:eastAsia="pl-PL"/>
        </w:rPr>
        <w:t>-  zmiany w kryteriach wyboru projektów przyjętych przez Komitet Monitorujący dotyczące:</w:t>
      </w:r>
    </w:p>
    <w:p w:rsidR="00974BB9" w:rsidRPr="00974BB9" w:rsidRDefault="00974BB9" w:rsidP="00974BB9">
      <w:pPr>
        <w:spacing w:line="276" w:lineRule="auto"/>
        <w:jc w:val="both"/>
        <w:rPr>
          <w:rFonts w:asciiTheme="minorHAnsi" w:eastAsia="Times New Roman" w:hAnsiTheme="minorHAnsi" w:cs="Tahoma"/>
          <w:bCs/>
          <w:sz w:val="20"/>
          <w:lang w:eastAsia="pl-PL"/>
        </w:rPr>
      </w:pPr>
      <w:r w:rsidRPr="00974BB9">
        <w:rPr>
          <w:rFonts w:asciiTheme="minorHAnsi" w:eastAsia="Times New Roman" w:hAnsiTheme="minorHAnsi" w:cs="Tahoma"/>
          <w:bCs/>
          <w:sz w:val="20"/>
          <w:lang w:eastAsia="pl-PL"/>
        </w:rPr>
        <w:t xml:space="preserve">Działanie 8.3 </w:t>
      </w:r>
      <w:proofErr w:type="spellStart"/>
      <w:r w:rsidRPr="00974BB9">
        <w:rPr>
          <w:rFonts w:asciiTheme="minorHAnsi" w:eastAsia="Times New Roman" w:hAnsiTheme="minorHAnsi" w:cs="Tahoma"/>
          <w:bCs/>
          <w:i/>
          <w:sz w:val="20"/>
          <w:lang w:eastAsia="pl-PL"/>
        </w:rPr>
        <w:t>Samozatrudnienie</w:t>
      </w:r>
      <w:proofErr w:type="spellEnd"/>
      <w:r w:rsidRPr="00974BB9">
        <w:rPr>
          <w:rFonts w:asciiTheme="minorHAnsi" w:eastAsia="Times New Roman" w:hAnsiTheme="minorHAnsi" w:cs="Tahoma"/>
          <w:bCs/>
          <w:i/>
          <w:sz w:val="20"/>
          <w:lang w:eastAsia="pl-PL"/>
        </w:rPr>
        <w:t>, przedsiębiorczość oraz tworzenie nowych miejsc pracy</w:t>
      </w:r>
      <w:r>
        <w:rPr>
          <w:rFonts w:asciiTheme="minorHAnsi" w:eastAsia="Times New Roman" w:hAnsiTheme="minorHAnsi" w:cs="Tahoma"/>
          <w:bCs/>
          <w:sz w:val="20"/>
          <w:lang w:eastAsia="pl-PL"/>
        </w:rPr>
        <w:t>,</w:t>
      </w:r>
      <w:r w:rsidRPr="00974BB9">
        <w:rPr>
          <w:rFonts w:asciiTheme="minorHAnsi" w:eastAsia="Times New Roman" w:hAnsiTheme="minorHAnsi" w:cs="Tahoma"/>
          <w:bCs/>
          <w:sz w:val="20"/>
          <w:lang w:eastAsia="pl-PL"/>
        </w:rPr>
        <w:t xml:space="preserve"> Działanie 9.1 </w:t>
      </w:r>
      <w:r w:rsidRPr="00974BB9">
        <w:rPr>
          <w:rFonts w:asciiTheme="minorHAnsi" w:eastAsia="Times New Roman" w:hAnsiTheme="minorHAnsi" w:cs="Tahoma"/>
          <w:bCs/>
          <w:i/>
          <w:sz w:val="20"/>
          <w:lang w:eastAsia="pl-PL"/>
        </w:rPr>
        <w:t>Aktywna integracja</w:t>
      </w:r>
      <w:r w:rsidRPr="00974BB9">
        <w:rPr>
          <w:rFonts w:asciiTheme="minorHAnsi" w:eastAsia="Times New Roman" w:hAnsiTheme="minorHAnsi" w:cs="Tahoma"/>
          <w:bCs/>
          <w:sz w:val="20"/>
          <w:lang w:eastAsia="pl-PL"/>
        </w:rPr>
        <w:t xml:space="preserve">, Działanie 9.2 </w:t>
      </w:r>
      <w:r w:rsidRPr="00974BB9">
        <w:rPr>
          <w:rFonts w:asciiTheme="minorHAnsi" w:eastAsia="Times New Roman" w:hAnsiTheme="minorHAnsi" w:cs="Times New Roman"/>
          <w:i/>
          <w:sz w:val="20"/>
          <w:lang w:eastAsia="pl-PL"/>
        </w:rPr>
        <w:t>Dostęp do wysokiej jakości usług społecznych</w:t>
      </w:r>
      <w:r w:rsidRPr="00974BB9">
        <w:rPr>
          <w:rFonts w:asciiTheme="minorHAnsi" w:eastAsia="Times New Roman" w:hAnsiTheme="minorHAnsi" w:cs="Tahoma"/>
          <w:bCs/>
          <w:sz w:val="20"/>
          <w:lang w:eastAsia="pl-PL"/>
        </w:rPr>
        <w:t xml:space="preserve">  oraz zmiana kryterium formalnego kryteriów ogólnych w  zakres EFRR</w:t>
      </w:r>
      <w:r>
        <w:rPr>
          <w:rFonts w:asciiTheme="minorHAnsi" w:eastAsia="Times New Roman" w:hAnsiTheme="minorHAnsi" w:cs="Tahoma"/>
          <w:bCs/>
          <w:sz w:val="20"/>
          <w:lang w:eastAsia="pl-PL"/>
        </w:rPr>
        <w:t xml:space="preserve"> i zmiana </w:t>
      </w:r>
      <w:r w:rsidRPr="00974BB9">
        <w:rPr>
          <w:rFonts w:asciiTheme="minorHAnsi" w:eastAsia="Times New Roman" w:hAnsiTheme="minorHAnsi" w:cs="Tahoma"/>
          <w:bCs/>
          <w:sz w:val="20"/>
          <w:lang w:eastAsia="pl-PL"/>
        </w:rPr>
        <w:t xml:space="preserve"> kryteri</w:t>
      </w:r>
      <w:r>
        <w:rPr>
          <w:rFonts w:asciiTheme="minorHAnsi" w:eastAsia="Times New Roman" w:hAnsiTheme="minorHAnsi" w:cs="Tahoma"/>
          <w:bCs/>
          <w:sz w:val="20"/>
          <w:lang w:eastAsia="pl-PL"/>
        </w:rPr>
        <w:t>ów</w:t>
      </w:r>
      <w:r w:rsidRPr="00974BB9">
        <w:rPr>
          <w:rFonts w:asciiTheme="minorHAnsi" w:eastAsia="Times New Roman" w:hAnsiTheme="minorHAnsi" w:cs="Tahoma"/>
          <w:bCs/>
          <w:sz w:val="20"/>
          <w:lang w:eastAsia="pl-PL"/>
        </w:rPr>
        <w:t xml:space="preserve"> horyzontaln</w:t>
      </w:r>
      <w:r>
        <w:rPr>
          <w:rFonts w:asciiTheme="minorHAnsi" w:eastAsia="Times New Roman" w:hAnsiTheme="minorHAnsi" w:cs="Tahoma"/>
          <w:bCs/>
          <w:sz w:val="20"/>
          <w:lang w:eastAsia="pl-PL"/>
        </w:rPr>
        <w:t>ych</w:t>
      </w:r>
      <w:r w:rsidRPr="00974BB9">
        <w:rPr>
          <w:rFonts w:asciiTheme="minorHAnsi" w:eastAsia="Times New Roman" w:hAnsiTheme="minorHAnsi" w:cs="Tahoma"/>
          <w:bCs/>
          <w:sz w:val="20"/>
          <w:lang w:eastAsia="pl-PL"/>
        </w:rPr>
        <w:t xml:space="preserve"> w zakresie EFS i EFRR.</w:t>
      </w:r>
    </w:p>
    <w:p w:rsidR="00974BB9" w:rsidRPr="00425063" w:rsidRDefault="00974BB9" w:rsidP="00425063">
      <w:pPr>
        <w:widowControl/>
        <w:suppressAutoHyphens/>
        <w:autoSpaceDE/>
        <w:autoSpaceDN/>
        <w:adjustRightInd/>
        <w:spacing w:before="40" w:after="40" w:line="276" w:lineRule="auto"/>
        <w:rPr>
          <w:rFonts w:asciiTheme="minorHAnsi" w:eastAsia="Times New Roman" w:hAnsiTheme="minorHAnsi"/>
          <w:i/>
          <w:sz w:val="20"/>
          <w:lang w:eastAsia="pl-PL"/>
        </w:rPr>
      </w:pPr>
    </w:p>
    <w:sectPr w:rsidR="00974BB9" w:rsidRPr="00425063" w:rsidSect="00AF1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BB9" w:rsidRDefault="00974BB9" w:rsidP="003B4BEB">
      <w:pPr>
        <w:spacing w:line="240" w:lineRule="auto"/>
      </w:pPr>
      <w:r>
        <w:separator/>
      </w:r>
    </w:p>
  </w:endnote>
  <w:endnote w:type="continuationSeparator" w:id="0">
    <w:p w:rsidR="00974BB9" w:rsidRDefault="00974BB9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527549"/>
      <w:docPartObj>
        <w:docPartGallery w:val="Page Numbers (Bottom of Page)"/>
        <w:docPartUnique/>
      </w:docPartObj>
    </w:sdtPr>
    <w:sdtContent>
      <w:p w:rsidR="00974BB9" w:rsidRDefault="00E11020">
        <w:pPr>
          <w:pStyle w:val="Stopka"/>
          <w:jc w:val="center"/>
        </w:pPr>
        <w:fldSimple w:instr="PAGE   \* MERGEFORMAT">
          <w:r w:rsidR="00C05CC6">
            <w:rPr>
              <w:noProof/>
            </w:rPr>
            <w:t>4</w:t>
          </w:r>
        </w:fldSimple>
      </w:p>
    </w:sdtContent>
  </w:sdt>
  <w:p w:rsidR="00974BB9" w:rsidRDefault="00974B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BB9" w:rsidRDefault="00974BB9" w:rsidP="003B4BEB">
      <w:pPr>
        <w:spacing w:line="240" w:lineRule="auto"/>
      </w:pPr>
      <w:r>
        <w:separator/>
      </w:r>
    </w:p>
  </w:footnote>
  <w:footnote w:type="continuationSeparator" w:id="0">
    <w:p w:rsidR="00974BB9" w:rsidRDefault="00974BB9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794F"/>
    <w:multiLevelType w:val="hybridMultilevel"/>
    <w:tmpl w:val="F5149150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A66C8D"/>
    <w:multiLevelType w:val="hybridMultilevel"/>
    <w:tmpl w:val="993E89BC"/>
    <w:lvl w:ilvl="0" w:tplc="0A940A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B7831"/>
    <w:multiLevelType w:val="hybridMultilevel"/>
    <w:tmpl w:val="4C165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132E7"/>
    <w:multiLevelType w:val="hybridMultilevel"/>
    <w:tmpl w:val="E74863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967A05"/>
    <w:multiLevelType w:val="hybridMultilevel"/>
    <w:tmpl w:val="ECAE81A4"/>
    <w:lvl w:ilvl="0" w:tplc="F04050B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852ED"/>
    <w:multiLevelType w:val="hybridMultilevel"/>
    <w:tmpl w:val="AEB49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D28E5"/>
    <w:multiLevelType w:val="hybridMultilevel"/>
    <w:tmpl w:val="306850F0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016BE8"/>
    <w:multiLevelType w:val="hybridMultilevel"/>
    <w:tmpl w:val="00EE0D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B14"/>
    <w:rsid w:val="00001FD3"/>
    <w:rsid w:val="00003CC0"/>
    <w:rsid w:val="00004765"/>
    <w:rsid w:val="00007F95"/>
    <w:rsid w:val="0001289E"/>
    <w:rsid w:val="000130B6"/>
    <w:rsid w:val="00013FB3"/>
    <w:rsid w:val="0001432C"/>
    <w:rsid w:val="00016ECA"/>
    <w:rsid w:val="00020035"/>
    <w:rsid w:val="00021119"/>
    <w:rsid w:val="00021476"/>
    <w:rsid w:val="00021546"/>
    <w:rsid w:val="0002173D"/>
    <w:rsid w:val="00022491"/>
    <w:rsid w:val="00024512"/>
    <w:rsid w:val="000257CC"/>
    <w:rsid w:val="00026054"/>
    <w:rsid w:val="0003007F"/>
    <w:rsid w:val="00030864"/>
    <w:rsid w:val="000324B9"/>
    <w:rsid w:val="00036A75"/>
    <w:rsid w:val="000503AF"/>
    <w:rsid w:val="00050AC8"/>
    <w:rsid w:val="00052952"/>
    <w:rsid w:val="00054781"/>
    <w:rsid w:val="0005515F"/>
    <w:rsid w:val="00060805"/>
    <w:rsid w:val="00061919"/>
    <w:rsid w:val="00063CA6"/>
    <w:rsid w:val="00066DC4"/>
    <w:rsid w:val="00072B05"/>
    <w:rsid w:val="0007493D"/>
    <w:rsid w:val="00074E4C"/>
    <w:rsid w:val="00074F58"/>
    <w:rsid w:val="00080DFC"/>
    <w:rsid w:val="0008211C"/>
    <w:rsid w:val="000830F5"/>
    <w:rsid w:val="00085F51"/>
    <w:rsid w:val="00091977"/>
    <w:rsid w:val="000923BB"/>
    <w:rsid w:val="00093F1F"/>
    <w:rsid w:val="000A0B8E"/>
    <w:rsid w:val="000A21B8"/>
    <w:rsid w:val="000A6631"/>
    <w:rsid w:val="000A6C83"/>
    <w:rsid w:val="000B452E"/>
    <w:rsid w:val="000B4D71"/>
    <w:rsid w:val="000B5A5B"/>
    <w:rsid w:val="000B6D5B"/>
    <w:rsid w:val="000B6FD7"/>
    <w:rsid w:val="000C05AB"/>
    <w:rsid w:val="000C0E4C"/>
    <w:rsid w:val="000C2F13"/>
    <w:rsid w:val="000C30B8"/>
    <w:rsid w:val="000C566D"/>
    <w:rsid w:val="000C72A4"/>
    <w:rsid w:val="000D2CA3"/>
    <w:rsid w:val="000D3F41"/>
    <w:rsid w:val="000D4170"/>
    <w:rsid w:val="000D4EA7"/>
    <w:rsid w:val="000D6B14"/>
    <w:rsid w:val="000D7FCF"/>
    <w:rsid w:val="000E0455"/>
    <w:rsid w:val="000E06F7"/>
    <w:rsid w:val="000E0A98"/>
    <w:rsid w:val="000E2029"/>
    <w:rsid w:val="000E64C6"/>
    <w:rsid w:val="000E661C"/>
    <w:rsid w:val="000F394B"/>
    <w:rsid w:val="000F3D46"/>
    <w:rsid w:val="000F56FD"/>
    <w:rsid w:val="00100B02"/>
    <w:rsid w:val="00102009"/>
    <w:rsid w:val="0011462C"/>
    <w:rsid w:val="00115EBC"/>
    <w:rsid w:val="00120965"/>
    <w:rsid w:val="001265F1"/>
    <w:rsid w:val="001303BB"/>
    <w:rsid w:val="00130EBC"/>
    <w:rsid w:val="001320CA"/>
    <w:rsid w:val="001345A7"/>
    <w:rsid w:val="00136765"/>
    <w:rsid w:val="00137E88"/>
    <w:rsid w:val="00143B91"/>
    <w:rsid w:val="00146109"/>
    <w:rsid w:val="00150C7D"/>
    <w:rsid w:val="00152AFA"/>
    <w:rsid w:val="001544EB"/>
    <w:rsid w:val="00155F6D"/>
    <w:rsid w:val="0016257C"/>
    <w:rsid w:val="00166B94"/>
    <w:rsid w:val="00166D97"/>
    <w:rsid w:val="0016720E"/>
    <w:rsid w:val="001727E4"/>
    <w:rsid w:val="00172AD0"/>
    <w:rsid w:val="00174638"/>
    <w:rsid w:val="001752C0"/>
    <w:rsid w:val="00177ACC"/>
    <w:rsid w:val="00180FC4"/>
    <w:rsid w:val="0018139D"/>
    <w:rsid w:val="00183045"/>
    <w:rsid w:val="0018446F"/>
    <w:rsid w:val="00184878"/>
    <w:rsid w:val="00187A5D"/>
    <w:rsid w:val="0019089A"/>
    <w:rsid w:val="001927F1"/>
    <w:rsid w:val="001954BD"/>
    <w:rsid w:val="00195C30"/>
    <w:rsid w:val="00197EE4"/>
    <w:rsid w:val="001A0A84"/>
    <w:rsid w:val="001A595C"/>
    <w:rsid w:val="001A7092"/>
    <w:rsid w:val="001B0174"/>
    <w:rsid w:val="001B1CB4"/>
    <w:rsid w:val="001B2DF2"/>
    <w:rsid w:val="001B3C1D"/>
    <w:rsid w:val="001B44AE"/>
    <w:rsid w:val="001B586E"/>
    <w:rsid w:val="001B6FCF"/>
    <w:rsid w:val="001C2A1A"/>
    <w:rsid w:val="001C4C8A"/>
    <w:rsid w:val="001C726E"/>
    <w:rsid w:val="001D2BF1"/>
    <w:rsid w:val="001D36D3"/>
    <w:rsid w:val="001D56ED"/>
    <w:rsid w:val="001D717E"/>
    <w:rsid w:val="001D7CF4"/>
    <w:rsid w:val="001E13DD"/>
    <w:rsid w:val="001E7D8D"/>
    <w:rsid w:val="001F05E0"/>
    <w:rsid w:val="001F1345"/>
    <w:rsid w:val="001F1E71"/>
    <w:rsid w:val="001F2BEA"/>
    <w:rsid w:val="001F5091"/>
    <w:rsid w:val="00200FB1"/>
    <w:rsid w:val="00202B94"/>
    <w:rsid w:val="00202D16"/>
    <w:rsid w:val="00203000"/>
    <w:rsid w:val="00204255"/>
    <w:rsid w:val="0020459A"/>
    <w:rsid w:val="00205686"/>
    <w:rsid w:val="00206376"/>
    <w:rsid w:val="002174ED"/>
    <w:rsid w:val="00224312"/>
    <w:rsid w:val="00227518"/>
    <w:rsid w:val="0023121B"/>
    <w:rsid w:val="00232242"/>
    <w:rsid w:val="00240867"/>
    <w:rsid w:val="00243473"/>
    <w:rsid w:val="00243F42"/>
    <w:rsid w:val="00244139"/>
    <w:rsid w:val="00246E52"/>
    <w:rsid w:val="002474EE"/>
    <w:rsid w:val="0025066A"/>
    <w:rsid w:val="00252E74"/>
    <w:rsid w:val="00255330"/>
    <w:rsid w:val="00256D8C"/>
    <w:rsid w:val="00260DA1"/>
    <w:rsid w:val="00261E97"/>
    <w:rsid w:val="00266040"/>
    <w:rsid w:val="0026642A"/>
    <w:rsid w:val="00270669"/>
    <w:rsid w:val="00274935"/>
    <w:rsid w:val="0028075C"/>
    <w:rsid w:val="00282CA9"/>
    <w:rsid w:val="00285303"/>
    <w:rsid w:val="00286633"/>
    <w:rsid w:val="00286EAB"/>
    <w:rsid w:val="002949B3"/>
    <w:rsid w:val="00294A9E"/>
    <w:rsid w:val="00294C9C"/>
    <w:rsid w:val="0029786B"/>
    <w:rsid w:val="002A02EE"/>
    <w:rsid w:val="002A1BB9"/>
    <w:rsid w:val="002A1F4B"/>
    <w:rsid w:val="002A4B81"/>
    <w:rsid w:val="002A78AD"/>
    <w:rsid w:val="002B1D2D"/>
    <w:rsid w:val="002B2F07"/>
    <w:rsid w:val="002B4CB1"/>
    <w:rsid w:val="002B5B24"/>
    <w:rsid w:val="002B7AA1"/>
    <w:rsid w:val="002C0F9C"/>
    <w:rsid w:val="002C2758"/>
    <w:rsid w:val="002C35DD"/>
    <w:rsid w:val="002C4A07"/>
    <w:rsid w:val="002C4F9F"/>
    <w:rsid w:val="002D29B3"/>
    <w:rsid w:val="002D2AD1"/>
    <w:rsid w:val="002D2BF0"/>
    <w:rsid w:val="002D4848"/>
    <w:rsid w:val="002D6F02"/>
    <w:rsid w:val="002D7D2A"/>
    <w:rsid w:val="002E1154"/>
    <w:rsid w:val="002E6B4A"/>
    <w:rsid w:val="002F0A24"/>
    <w:rsid w:val="002F0ACC"/>
    <w:rsid w:val="002F24B7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356D"/>
    <w:rsid w:val="00316A7A"/>
    <w:rsid w:val="0031798E"/>
    <w:rsid w:val="00321BB6"/>
    <w:rsid w:val="00322B46"/>
    <w:rsid w:val="00322E08"/>
    <w:rsid w:val="00323F2D"/>
    <w:rsid w:val="003249B2"/>
    <w:rsid w:val="00330C71"/>
    <w:rsid w:val="00331DB5"/>
    <w:rsid w:val="00331F0D"/>
    <w:rsid w:val="003340C9"/>
    <w:rsid w:val="003341E5"/>
    <w:rsid w:val="003342EB"/>
    <w:rsid w:val="00335548"/>
    <w:rsid w:val="00335DB3"/>
    <w:rsid w:val="0034300E"/>
    <w:rsid w:val="00343556"/>
    <w:rsid w:val="003437A8"/>
    <w:rsid w:val="00344A72"/>
    <w:rsid w:val="00346364"/>
    <w:rsid w:val="003510FE"/>
    <w:rsid w:val="00351946"/>
    <w:rsid w:val="00352D52"/>
    <w:rsid w:val="00353E77"/>
    <w:rsid w:val="00360A3E"/>
    <w:rsid w:val="00361EB4"/>
    <w:rsid w:val="00362572"/>
    <w:rsid w:val="00362574"/>
    <w:rsid w:val="003723A3"/>
    <w:rsid w:val="00372580"/>
    <w:rsid w:val="00373D88"/>
    <w:rsid w:val="003764D7"/>
    <w:rsid w:val="00384046"/>
    <w:rsid w:val="00387893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6763"/>
    <w:rsid w:val="003B4BEB"/>
    <w:rsid w:val="003B51F6"/>
    <w:rsid w:val="003B6D90"/>
    <w:rsid w:val="003C585E"/>
    <w:rsid w:val="003C6048"/>
    <w:rsid w:val="003D29E5"/>
    <w:rsid w:val="003D3156"/>
    <w:rsid w:val="003D5D63"/>
    <w:rsid w:val="003D6443"/>
    <w:rsid w:val="003D710E"/>
    <w:rsid w:val="003D758C"/>
    <w:rsid w:val="003E0CF2"/>
    <w:rsid w:val="003E107E"/>
    <w:rsid w:val="003E3561"/>
    <w:rsid w:val="003E3BB6"/>
    <w:rsid w:val="003E7B35"/>
    <w:rsid w:val="003F02AE"/>
    <w:rsid w:val="003F321B"/>
    <w:rsid w:val="003F3799"/>
    <w:rsid w:val="003F6C64"/>
    <w:rsid w:val="003F6CDC"/>
    <w:rsid w:val="00401122"/>
    <w:rsid w:val="00403F70"/>
    <w:rsid w:val="004045BB"/>
    <w:rsid w:val="00404935"/>
    <w:rsid w:val="00405AEA"/>
    <w:rsid w:val="00405D54"/>
    <w:rsid w:val="00413975"/>
    <w:rsid w:val="00414F11"/>
    <w:rsid w:val="00415367"/>
    <w:rsid w:val="00416DC8"/>
    <w:rsid w:val="00420DD9"/>
    <w:rsid w:val="004239C5"/>
    <w:rsid w:val="00425063"/>
    <w:rsid w:val="00425E27"/>
    <w:rsid w:val="0042618A"/>
    <w:rsid w:val="0042742B"/>
    <w:rsid w:val="004319A0"/>
    <w:rsid w:val="00431E82"/>
    <w:rsid w:val="00432D1A"/>
    <w:rsid w:val="00433A05"/>
    <w:rsid w:val="0043776D"/>
    <w:rsid w:val="00444BC4"/>
    <w:rsid w:val="00451078"/>
    <w:rsid w:val="00453BBF"/>
    <w:rsid w:val="0045407C"/>
    <w:rsid w:val="00454D5D"/>
    <w:rsid w:val="00456EA6"/>
    <w:rsid w:val="00460345"/>
    <w:rsid w:val="004604D3"/>
    <w:rsid w:val="00462AB6"/>
    <w:rsid w:val="00465689"/>
    <w:rsid w:val="004672C0"/>
    <w:rsid w:val="004676A0"/>
    <w:rsid w:val="004728D1"/>
    <w:rsid w:val="00477814"/>
    <w:rsid w:val="00481CF5"/>
    <w:rsid w:val="004910BF"/>
    <w:rsid w:val="00491A15"/>
    <w:rsid w:val="00494973"/>
    <w:rsid w:val="0049649A"/>
    <w:rsid w:val="004A58E0"/>
    <w:rsid w:val="004B0A0C"/>
    <w:rsid w:val="004B18BD"/>
    <w:rsid w:val="004B5E36"/>
    <w:rsid w:val="004B6505"/>
    <w:rsid w:val="004B7BBC"/>
    <w:rsid w:val="004B7F9D"/>
    <w:rsid w:val="004C61FF"/>
    <w:rsid w:val="004C7848"/>
    <w:rsid w:val="004D19FB"/>
    <w:rsid w:val="004D5669"/>
    <w:rsid w:val="004D7E8D"/>
    <w:rsid w:val="004E27BD"/>
    <w:rsid w:val="004E474F"/>
    <w:rsid w:val="004E5485"/>
    <w:rsid w:val="004E577B"/>
    <w:rsid w:val="004F13DC"/>
    <w:rsid w:val="004F271D"/>
    <w:rsid w:val="004F6785"/>
    <w:rsid w:val="004F7D87"/>
    <w:rsid w:val="005020AB"/>
    <w:rsid w:val="00511DCF"/>
    <w:rsid w:val="00511F94"/>
    <w:rsid w:val="00512119"/>
    <w:rsid w:val="00514D72"/>
    <w:rsid w:val="00514FBC"/>
    <w:rsid w:val="00515870"/>
    <w:rsid w:val="00516859"/>
    <w:rsid w:val="00525811"/>
    <w:rsid w:val="0052589F"/>
    <w:rsid w:val="00525BDE"/>
    <w:rsid w:val="0052656A"/>
    <w:rsid w:val="00530A83"/>
    <w:rsid w:val="0053137F"/>
    <w:rsid w:val="005316A0"/>
    <w:rsid w:val="00532B84"/>
    <w:rsid w:val="00535E82"/>
    <w:rsid w:val="00544897"/>
    <w:rsid w:val="00546C23"/>
    <w:rsid w:val="005508E4"/>
    <w:rsid w:val="00550D60"/>
    <w:rsid w:val="00555525"/>
    <w:rsid w:val="0055729E"/>
    <w:rsid w:val="00560212"/>
    <w:rsid w:val="00560D2C"/>
    <w:rsid w:val="00561914"/>
    <w:rsid w:val="0056215D"/>
    <w:rsid w:val="005626C9"/>
    <w:rsid w:val="00564C05"/>
    <w:rsid w:val="00564FDB"/>
    <w:rsid w:val="00570675"/>
    <w:rsid w:val="00570E0A"/>
    <w:rsid w:val="00571B8B"/>
    <w:rsid w:val="005741C4"/>
    <w:rsid w:val="00575577"/>
    <w:rsid w:val="005778B2"/>
    <w:rsid w:val="00581290"/>
    <w:rsid w:val="00581953"/>
    <w:rsid w:val="0058329B"/>
    <w:rsid w:val="00587864"/>
    <w:rsid w:val="005916A5"/>
    <w:rsid w:val="00592B2F"/>
    <w:rsid w:val="00594871"/>
    <w:rsid w:val="00596519"/>
    <w:rsid w:val="0059668E"/>
    <w:rsid w:val="00597915"/>
    <w:rsid w:val="005A3326"/>
    <w:rsid w:val="005B0C2F"/>
    <w:rsid w:val="005B1295"/>
    <w:rsid w:val="005B3D78"/>
    <w:rsid w:val="005B7231"/>
    <w:rsid w:val="005B7EA3"/>
    <w:rsid w:val="005C47A1"/>
    <w:rsid w:val="005C6A7E"/>
    <w:rsid w:val="005D738F"/>
    <w:rsid w:val="005E0FCA"/>
    <w:rsid w:val="005E13C5"/>
    <w:rsid w:val="005E3B44"/>
    <w:rsid w:val="005F336A"/>
    <w:rsid w:val="005F460A"/>
    <w:rsid w:val="005F4CFF"/>
    <w:rsid w:val="005F66A3"/>
    <w:rsid w:val="005F6C9F"/>
    <w:rsid w:val="005F6E61"/>
    <w:rsid w:val="005F6EAF"/>
    <w:rsid w:val="006016F4"/>
    <w:rsid w:val="006038BC"/>
    <w:rsid w:val="00603D95"/>
    <w:rsid w:val="0060538C"/>
    <w:rsid w:val="0060724C"/>
    <w:rsid w:val="006078F2"/>
    <w:rsid w:val="00611307"/>
    <w:rsid w:val="006144E8"/>
    <w:rsid w:val="006159CB"/>
    <w:rsid w:val="00615E30"/>
    <w:rsid w:val="006208D7"/>
    <w:rsid w:val="00625C17"/>
    <w:rsid w:val="00626B33"/>
    <w:rsid w:val="00626EF6"/>
    <w:rsid w:val="00626FE5"/>
    <w:rsid w:val="00631360"/>
    <w:rsid w:val="00632D87"/>
    <w:rsid w:val="00634CC3"/>
    <w:rsid w:val="00635E4D"/>
    <w:rsid w:val="00637095"/>
    <w:rsid w:val="00650ADE"/>
    <w:rsid w:val="006560C9"/>
    <w:rsid w:val="00663351"/>
    <w:rsid w:val="0066337D"/>
    <w:rsid w:val="006636DC"/>
    <w:rsid w:val="00664683"/>
    <w:rsid w:val="006668AF"/>
    <w:rsid w:val="006704E1"/>
    <w:rsid w:val="0067086F"/>
    <w:rsid w:val="00670F01"/>
    <w:rsid w:val="00672CD4"/>
    <w:rsid w:val="00675385"/>
    <w:rsid w:val="00677607"/>
    <w:rsid w:val="00683948"/>
    <w:rsid w:val="00684A63"/>
    <w:rsid w:val="006856E0"/>
    <w:rsid w:val="00687817"/>
    <w:rsid w:val="006905BB"/>
    <w:rsid w:val="00690DDD"/>
    <w:rsid w:val="00692E8B"/>
    <w:rsid w:val="006955CD"/>
    <w:rsid w:val="00697535"/>
    <w:rsid w:val="00697A9F"/>
    <w:rsid w:val="00697C73"/>
    <w:rsid w:val="006A07EF"/>
    <w:rsid w:val="006A1ED0"/>
    <w:rsid w:val="006A1F07"/>
    <w:rsid w:val="006A2CEB"/>
    <w:rsid w:val="006A4716"/>
    <w:rsid w:val="006A5388"/>
    <w:rsid w:val="006B4159"/>
    <w:rsid w:val="006C0411"/>
    <w:rsid w:val="006C0C76"/>
    <w:rsid w:val="006D0A4F"/>
    <w:rsid w:val="006D22E5"/>
    <w:rsid w:val="006D3878"/>
    <w:rsid w:val="006E0F91"/>
    <w:rsid w:val="006E1293"/>
    <w:rsid w:val="006E247E"/>
    <w:rsid w:val="006E3CE1"/>
    <w:rsid w:val="006E72B9"/>
    <w:rsid w:val="006E74E7"/>
    <w:rsid w:val="006E7B69"/>
    <w:rsid w:val="006F08DD"/>
    <w:rsid w:val="006F11D9"/>
    <w:rsid w:val="006F1FCD"/>
    <w:rsid w:val="006F2E6A"/>
    <w:rsid w:val="006F444F"/>
    <w:rsid w:val="0071073E"/>
    <w:rsid w:val="00711DF2"/>
    <w:rsid w:val="007123A2"/>
    <w:rsid w:val="007125DE"/>
    <w:rsid w:val="00713074"/>
    <w:rsid w:val="007145F3"/>
    <w:rsid w:val="007148C7"/>
    <w:rsid w:val="00721D22"/>
    <w:rsid w:val="00722B2A"/>
    <w:rsid w:val="00722E2E"/>
    <w:rsid w:val="00724043"/>
    <w:rsid w:val="00725AF7"/>
    <w:rsid w:val="00725EFA"/>
    <w:rsid w:val="007270C0"/>
    <w:rsid w:val="00731F52"/>
    <w:rsid w:val="007355A7"/>
    <w:rsid w:val="00736BCE"/>
    <w:rsid w:val="007407C1"/>
    <w:rsid w:val="00741136"/>
    <w:rsid w:val="0074582D"/>
    <w:rsid w:val="00745BA4"/>
    <w:rsid w:val="00746AA9"/>
    <w:rsid w:val="00746D39"/>
    <w:rsid w:val="00746D97"/>
    <w:rsid w:val="0074714D"/>
    <w:rsid w:val="0075479E"/>
    <w:rsid w:val="00761259"/>
    <w:rsid w:val="00761AC3"/>
    <w:rsid w:val="0076335C"/>
    <w:rsid w:val="0076362F"/>
    <w:rsid w:val="00767471"/>
    <w:rsid w:val="007729EB"/>
    <w:rsid w:val="00773E36"/>
    <w:rsid w:val="007749E0"/>
    <w:rsid w:val="00777D35"/>
    <w:rsid w:val="00780AB2"/>
    <w:rsid w:val="00790979"/>
    <w:rsid w:val="0079141E"/>
    <w:rsid w:val="00794B6B"/>
    <w:rsid w:val="00796640"/>
    <w:rsid w:val="00797EAB"/>
    <w:rsid w:val="007A127B"/>
    <w:rsid w:val="007A2A84"/>
    <w:rsid w:val="007A534C"/>
    <w:rsid w:val="007B0ED8"/>
    <w:rsid w:val="007B360E"/>
    <w:rsid w:val="007B7267"/>
    <w:rsid w:val="007B7DE9"/>
    <w:rsid w:val="007C4D07"/>
    <w:rsid w:val="007C58E2"/>
    <w:rsid w:val="007D3038"/>
    <w:rsid w:val="007D3510"/>
    <w:rsid w:val="007E40B5"/>
    <w:rsid w:val="007E560B"/>
    <w:rsid w:val="007E67EB"/>
    <w:rsid w:val="007F27FE"/>
    <w:rsid w:val="007F30E9"/>
    <w:rsid w:val="007F5617"/>
    <w:rsid w:val="008047E2"/>
    <w:rsid w:val="00805B90"/>
    <w:rsid w:val="0080651C"/>
    <w:rsid w:val="0081210E"/>
    <w:rsid w:val="0081267C"/>
    <w:rsid w:val="00813329"/>
    <w:rsid w:val="008134D9"/>
    <w:rsid w:val="00820B0F"/>
    <w:rsid w:val="00822C72"/>
    <w:rsid w:val="00831934"/>
    <w:rsid w:val="00840C0E"/>
    <w:rsid w:val="008422BD"/>
    <w:rsid w:val="008427C5"/>
    <w:rsid w:val="00843229"/>
    <w:rsid w:val="008459A7"/>
    <w:rsid w:val="00846437"/>
    <w:rsid w:val="008532A1"/>
    <w:rsid w:val="00853498"/>
    <w:rsid w:val="0085603D"/>
    <w:rsid w:val="008568B0"/>
    <w:rsid w:val="008569C9"/>
    <w:rsid w:val="008620F7"/>
    <w:rsid w:val="00866218"/>
    <w:rsid w:val="008671A5"/>
    <w:rsid w:val="00871601"/>
    <w:rsid w:val="00873313"/>
    <w:rsid w:val="00873A8C"/>
    <w:rsid w:val="00873F53"/>
    <w:rsid w:val="00874CDD"/>
    <w:rsid w:val="00875543"/>
    <w:rsid w:val="00877D2C"/>
    <w:rsid w:val="0088408F"/>
    <w:rsid w:val="00884A97"/>
    <w:rsid w:val="00890A83"/>
    <w:rsid w:val="00891383"/>
    <w:rsid w:val="008928C8"/>
    <w:rsid w:val="00896BA1"/>
    <w:rsid w:val="00897473"/>
    <w:rsid w:val="008A0485"/>
    <w:rsid w:val="008A139E"/>
    <w:rsid w:val="008A206D"/>
    <w:rsid w:val="008A3D17"/>
    <w:rsid w:val="008A76B9"/>
    <w:rsid w:val="008B32A9"/>
    <w:rsid w:val="008B32DF"/>
    <w:rsid w:val="008B4F53"/>
    <w:rsid w:val="008B5AD2"/>
    <w:rsid w:val="008B67E1"/>
    <w:rsid w:val="008C01BF"/>
    <w:rsid w:val="008C475F"/>
    <w:rsid w:val="008C597B"/>
    <w:rsid w:val="008C5C9E"/>
    <w:rsid w:val="008D0AA2"/>
    <w:rsid w:val="008D2008"/>
    <w:rsid w:val="008D20A3"/>
    <w:rsid w:val="008D550E"/>
    <w:rsid w:val="008D6024"/>
    <w:rsid w:val="008D65C8"/>
    <w:rsid w:val="008D73FE"/>
    <w:rsid w:val="008E21AE"/>
    <w:rsid w:val="008E2CB4"/>
    <w:rsid w:val="008E603C"/>
    <w:rsid w:val="008F2D13"/>
    <w:rsid w:val="008F3E88"/>
    <w:rsid w:val="008F4B05"/>
    <w:rsid w:val="008F55B5"/>
    <w:rsid w:val="008F56B4"/>
    <w:rsid w:val="008F7F6E"/>
    <w:rsid w:val="0090355C"/>
    <w:rsid w:val="00903F58"/>
    <w:rsid w:val="00904DDA"/>
    <w:rsid w:val="00914984"/>
    <w:rsid w:val="00915C3E"/>
    <w:rsid w:val="00917BCC"/>
    <w:rsid w:val="009249FD"/>
    <w:rsid w:val="00925534"/>
    <w:rsid w:val="00927346"/>
    <w:rsid w:val="009323B1"/>
    <w:rsid w:val="00934073"/>
    <w:rsid w:val="00937CEE"/>
    <w:rsid w:val="0094171B"/>
    <w:rsid w:val="00941C38"/>
    <w:rsid w:val="0094265A"/>
    <w:rsid w:val="00943715"/>
    <w:rsid w:val="00944C44"/>
    <w:rsid w:val="0095239A"/>
    <w:rsid w:val="00953D16"/>
    <w:rsid w:val="0095582E"/>
    <w:rsid w:val="00956410"/>
    <w:rsid w:val="009618B8"/>
    <w:rsid w:val="00962713"/>
    <w:rsid w:val="009633C7"/>
    <w:rsid w:val="009645CC"/>
    <w:rsid w:val="00966245"/>
    <w:rsid w:val="00966EA2"/>
    <w:rsid w:val="00967DAA"/>
    <w:rsid w:val="00972B8D"/>
    <w:rsid w:val="00974BB9"/>
    <w:rsid w:val="009763AF"/>
    <w:rsid w:val="009768C2"/>
    <w:rsid w:val="00981A93"/>
    <w:rsid w:val="0098600D"/>
    <w:rsid w:val="009954BD"/>
    <w:rsid w:val="009965C9"/>
    <w:rsid w:val="00996716"/>
    <w:rsid w:val="00996A1B"/>
    <w:rsid w:val="009A3D93"/>
    <w:rsid w:val="009A48FB"/>
    <w:rsid w:val="009A7638"/>
    <w:rsid w:val="009B5D6D"/>
    <w:rsid w:val="009B6DA6"/>
    <w:rsid w:val="009C01B8"/>
    <w:rsid w:val="009C0286"/>
    <w:rsid w:val="009C15CC"/>
    <w:rsid w:val="009C25AF"/>
    <w:rsid w:val="009C592B"/>
    <w:rsid w:val="009C5E11"/>
    <w:rsid w:val="009C6770"/>
    <w:rsid w:val="009C6B38"/>
    <w:rsid w:val="009D350A"/>
    <w:rsid w:val="009D55A8"/>
    <w:rsid w:val="009D6B90"/>
    <w:rsid w:val="009E4986"/>
    <w:rsid w:val="009E4E0D"/>
    <w:rsid w:val="009E5D97"/>
    <w:rsid w:val="009E6789"/>
    <w:rsid w:val="009E7D28"/>
    <w:rsid w:val="009F181D"/>
    <w:rsid w:val="009F1CF4"/>
    <w:rsid w:val="009F7E9A"/>
    <w:rsid w:val="00A014DE"/>
    <w:rsid w:val="00A02F9D"/>
    <w:rsid w:val="00A04854"/>
    <w:rsid w:val="00A06DA6"/>
    <w:rsid w:val="00A07195"/>
    <w:rsid w:val="00A1045A"/>
    <w:rsid w:val="00A12C41"/>
    <w:rsid w:val="00A15BE7"/>
    <w:rsid w:val="00A17C52"/>
    <w:rsid w:val="00A200F6"/>
    <w:rsid w:val="00A20391"/>
    <w:rsid w:val="00A2054E"/>
    <w:rsid w:val="00A21E06"/>
    <w:rsid w:val="00A23011"/>
    <w:rsid w:val="00A279B1"/>
    <w:rsid w:val="00A32678"/>
    <w:rsid w:val="00A32EAE"/>
    <w:rsid w:val="00A34106"/>
    <w:rsid w:val="00A34792"/>
    <w:rsid w:val="00A348C4"/>
    <w:rsid w:val="00A37AA3"/>
    <w:rsid w:val="00A407DD"/>
    <w:rsid w:val="00A462A4"/>
    <w:rsid w:val="00A52806"/>
    <w:rsid w:val="00A53973"/>
    <w:rsid w:val="00A53B79"/>
    <w:rsid w:val="00A542E4"/>
    <w:rsid w:val="00A55E88"/>
    <w:rsid w:val="00A57313"/>
    <w:rsid w:val="00A574AB"/>
    <w:rsid w:val="00A615EB"/>
    <w:rsid w:val="00A620D9"/>
    <w:rsid w:val="00A65FAF"/>
    <w:rsid w:val="00A660A2"/>
    <w:rsid w:val="00A676AC"/>
    <w:rsid w:val="00A67D93"/>
    <w:rsid w:val="00A714D2"/>
    <w:rsid w:val="00A7520A"/>
    <w:rsid w:val="00A75C07"/>
    <w:rsid w:val="00A92844"/>
    <w:rsid w:val="00A9772E"/>
    <w:rsid w:val="00AA0BAC"/>
    <w:rsid w:val="00AA0BCE"/>
    <w:rsid w:val="00AA1A59"/>
    <w:rsid w:val="00AA3AEE"/>
    <w:rsid w:val="00AA54BE"/>
    <w:rsid w:val="00AA60BD"/>
    <w:rsid w:val="00AB0D5D"/>
    <w:rsid w:val="00AB4779"/>
    <w:rsid w:val="00AB6B61"/>
    <w:rsid w:val="00AB7262"/>
    <w:rsid w:val="00AC0F46"/>
    <w:rsid w:val="00AC55E4"/>
    <w:rsid w:val="00AD0232"/>
    <w:rsid w:val="00AD26D6"/>
    <w:rsid w:val="00AD291C"/>
    <w:rsid w:val="00AD3D27"/>
    <w:rsid w:val="00AD44FF"/>
    <w:rsid w:val="00AD50C7"/>
    <w:rsid w:val="00AD5555"/>
    <w:rsid w:val="00AD5719"/>
    <w:rsid w:val="00AD7694"/>
    <w:rsid w:val="00AE1539"/>
    <w:rsid w:val="00AE38CE"/>
    <w:rsid w:val="00AE5597"/>
    <w:rsid w:val="00AE5EE5"/>
    <w:rsid w:val="00AE6242"/>
    <w:rsid w:val="00AF01A1"/>
    <w:rsid w:val="00AF140F"/>
    <w:rsid w:val="00AF4AB5"/>
    <w:rsid w:val="00AF523A"/>
    <w:rsid w:val="00AF59F8"/>
    <w:rsid w:val="00AF6FAC"/>
    <w:rsid w:val="00AF79B7"/>
    <w:rsid w:val="00B04852"/>
    <w:rsid w:val="00B04F35"/>
    <w:rsid w:val="00B05713"/>
    <w:rsid w:val="00B06F36"/>
    <w:rsid w:val="00B14E15"/>
    <w:rsid w:val="00B21B23"/>
    <w:rsid w:val="00B22AAD"/>
    <w:rsid w:val="00B24D2A"/>
    <w:rsid w:val="00B27EA2"/>
    <w:rsid w:val="00B314B5"/>
    <w:rsid w:val="00B31C87"/>
    <w:rsid w:val="00B364A1"/>
    <w:rsid w:val="00B4283F"/>
    <w:rsid w:val="00B44529"/>
    <w:rsid w:val="00B46D4F"/>
    <w:rsid w:val="00B47452"/>
    <w:rsid w:val="00B51A71"/>
    <w:rsid w:val="00B543CF"/>
    <w:rsid w:val="00B55442"/>
    <w:rsid w:val="00B5579B"/>
    <w:rsid w:val="00B557C5"/>
    <w:rsid w:val="00B60CB7"/>
    <w:rsid w:val="00B635A8"/>
    <w:rsid w:val="00B63C75"/>
    <w:rsid w:val="00B63C8B"/>
    <w:rsid w:val="00B64A6C"/>
    <w:rsid w:val="00B65A4B"/>
    <w:rsid w:val="00B65F2B"/>
    <w:rsid w:val="00B708AC"/>
    <w:rsid w:val="00B75517"/>
    <w:rsid w:val="00B815A5"/>
    <w:rsid w:val="00B82B8F"/>
    <w:rsid w:val="00B82C32"/>
    <w:rsid w:val="00B91EC3"/>
    <w:rsid w:val="00B93CA1"/>
    <w:rsid w:val="00B94489"/>
    <w:rsid w:val="00B947FB"/>
    <w:rsid w:val="00B95ADB"/>
    <w:rsid w:val="00B97BC4"/>
    <w:rsid w:val="00BB0244"/>
    <w:rsid w:val="00BB242C"/>
    <w:rsid w:val="00BB53F7"/>
    <w:rsid w:val="00BC3BA0"/>
    <w:rsid w:val="00BC51F7"/>
    <w:rsid w:val="00BC764F"/>
    <w:rsid w:val="00BD2631"/>
    <w:rsid w:val="00BE0B12"/>
    <w:rsid w:val="00BE174E"/>
    <w:rsid w:val="00BE219C"/>
    <w:rsid w:val="00BE2735"/>
    <w:rsid w:val="00BE4450"/>
    <w:rsid w:val="00BE5609"/>
    <w:rsid w:val="00BE6E4A"/>
    <w:rsid w:val="00BF1C18"/>
    <w:rsid w:val="00C00D13"/>
    <w:rsid w:val="00C01C33"/>
    <w:rsid w:val="00C05CC6"/>
    <w:rsid w:val="00C066E8"/>
    <w:rsid w:val="00C133FC"/>
    <w:rsid w:val="00C13798"/>
    <w:rsid w:val="00C17EBD"/>
    <w:rsid w:val="00C21F42"/>
    <w:rsid w:val="00C25BC7"/>
    <w:rsid w:val="00C365EE"/>
    <w:rsid w:val="00C40CC1"/>
    <w:rsid w:val="00C41FDF"/>
    <w:rsid w:val="00C425D4"/>
    <w:rsid w:val="00C46005"/>
    <w:rsid w:val="00C464B4"/>
    <w:rsid w:val="00C47778"/>
    <w:rsid w:val="00C503A6"/>
    <w:rsid w:val="00C519C3"/>
    <w:rsid w:val="00C51E3D"/>
    <w:rsid w:val="00C535DD"/>
    <w:rsid w:val="00C54699"/>
    <w:rsid w:val="00C63659"/>
    <w:rsid w:val="00C636AF"/>
    <w:rsid w:val="00C66323"/>
    <w:rsid w:val="00C664DC"/>
    <w:rsid w:val="00C70624"/>
    <w:rsid w:val="00C71ABD"/>
    <w:rsid w:val="00C74B71"/>
    <w:rsid w:val="00C766B0"/>
    <w:rsid w:val="00C802F6"/>
    <w:rsid w:val="00C8162B"/>
    <w:rsid w:val="00C81917"/>
    <w:rsid w:val="00C819CA"/>
    <w:rsid w:val="00C850F0"/>
    <w:rsid w:val="00C85C1E"/>
    <w:rsid w:val="00C906FC"/>
    <w:rsid w:val="00C91119"/>
    <w:rsid w:val="00C9147E"/>
    <w:rsid w:val="00C919C8"/>
    <w:rsid w:val="00C92461"/>
    <w:rsid w:val="00C93E32"/>
    <w:rsid w:val="00C948A0"/>
    <w:rsid w:val="00CA3985"/>
    <w:rsid w:val="00CA39C7"/>
    <w:rsid w:val="00CB089C"/>
    <w:rsid w:val="00CB28B5"/>
    <w:rsid w:val="00CB59C8"/>
    <w:rsid w:val="00CB6E75"/>
    <w:rsid w:val="00CC3D4F"/>
    <w:rsid w:val="00CC7E8F"/>
    <w:rsid w:val="00CD0AA7"/>
    <w:rsid w:val="00CD0FA1"/>
    <w:rsid w:val="00CD2A42"/>
    <w:rsid w:val="00CD5813"/>
    <w:rsid w:val="00CD706A"/>
    <w:rsid w:val="00CD7726"/>
    <w:rsid w:val="00CE2185"/>
    <w:rsid w:val="00CE21E2"/>
    <w:rsid w:val="00CE6A19"/>
    <w:rsid w:val="00CF23E4"/>
    <w:rsid w:val="00CF5C58"/>
    <w:rsid w:val="00CF7E2F"/>
    <w:rsid w:val="00D00223"/>
    <w:rsid w:val="00D0306E"/>
    <w:rsid w:val="00D03B5D"/>
    <w:rsid w:val="00D03C60"/>
    <w:rsid w:val="00D14AD5"/>
    <w:rsid w:val="00D22B81"/>
    <w:rsid w:val="00D24CD1"/>
    <w:rsid w:val="00D25BD7"/>
    <w:rsid w:val="00D308D5"/>
    <w:rsid w:val="00D331A9"/>
    <w:rsid w:val="00D33A64"/>
    <w:rsid w:val="00D3403B"/>
    <w:rsid w:val="00D37B4A"/>
    <w:rsid w:val="00D408FC"/>
    <w:rsid w:val="00D42921"/>
    <w:rsid w:val="00D44611"/>
    <w:rsid w:val="00D451F1"/>
    <w:rsid w:val="00D508A0"/>
    <w:rsid w:val="00D52110"/>
    <w:rsid w:val="00D53658"/>
    <w:rsid w:val="00D54AA3"/>
    <w:rsid w:val="00D56056"/>
    <w:rsid w:val="00D5791B"/>
    <w:rsid w:val="00D606B2"/>
    <w:rsid w:val="00D611EF"/>
    <w:rsid w:val="00D612EB"/>
    <w:rsid w:val="00D64BD3"/>
    <w:rsid w:val="00D66FE1"/>
    <w:rsid w:val="00D71281"/>
    <w:rsid w:val="00D83F1E"/>
    <w:rsid w:val="00D90110"/>
    <w:rsid w:val="00D90427"/>
    <w:rsid w:val="00D91724"/>
    <w:rsid w:val="00D91760"/>
    <w:rsid w:val="00D94E62"/>
    <w:rsid w:val="00DA20FA"/>
    <w:rsid w:val="00DA2817"/>
    <w:rsid w:val="00DA3ACE"/>
    <w:rsid w:val="00DA4025"/>
    <w:rsid w:val="00DA4967"/>
    <w:rsid w:val="00DA55DA"/>
    <w:rsid w:val="00DA5728"/>
    <w:rsid w:val="00DA5E90"/>
    <w:rsid w:val="00DA7593"/>
    <w:rsid w:val="00DB0104"/>
    <w:rsid w:val="00DB7385"/>
    <w:rsid w:val="00DB7DC3"/>
    <w:rsid w:val="00DC33AC"/>
    <w:rsid w:val="00DC3B5B"/>
    <w:rsid w:val="00DD55DD"/>
    <w:rsid w:val="00DD56E9"/>
    <w:rsid w:val="00DE13A8"/>
    <w:rsid w:val="00DE149C"/>
    <w:rsid w:val="00DE2937"/>
    <w:rsid w:val="00DE3260"/>
    <w:rsid w:val="00DE6AB2"/>
    <w:rsid w:val="00DE7145"/>
    <w:rsid w:val="00DF4860"/>
    <w:rsid w:val="00E02265"/>
    <w:rsid w:val="00E03635"/>
    <w:rsid w:val="00E0378F"/>
    <w:rsid w:val="00E11020"/>
    <w:rsid w:val="00E11262"/>
    <w:rsid w:val="00E17ABE"/>
    <w:rsid w:val="00E26EA9"/>
    <w:rsid w:val="00E32A63"/>
    <w:rsid w:val="00E33E3E"/>
    <w:rsid w:val="00E36E4E"/>
    <w:rsid w:val="00E45DD9"/>
    <w:rsid w:val="00E470C0"/>
    <w:rsid w:val="00E470FB"/>
    <w:rsid w:val="00E511A5"/>
    <w:rsid w:val="00E51FF5"/>
    <w:rsid w:val="00E52A24"/>
    <w:rsid w:val="00E54723"/>
    <w:rsid w:val="00E55C22"/>
    <w:rsid w:val="00E5674F"/>
    <w:rsid w:val="00E57679"/>
    <w:rsid w:val="00E60091"/>
    <w:rsid w:val="00E60749"/>
    <w:rsid w:val="00E61898"/>
    <w:rsid w:val="00E62362"/>
    <w:rsid w:val="00E62F61"/>
    <w:rsid w:val="00E659C4"/>
    <w:rsid w:val="00E65D54"/>
    <w:rsid w:val="00E66CC7"/>
    <w:rsid w:val="00E71329"/>
    <w:rsid w:val="00E74A92"/>
    <w:rsid w:val="00E75BA2"/>
    <w:rsid w:val="00E75D58"/>
    <w:rsid w:val="00E76DB7"/>
    <w:rsid w:val="00E808E2"/>
    <w:rsid w:val="00E80904"/>
    <w:rsid w:val="00E842F5"/>
    <w:rsid w:val="00E866A2"/>
    <w:rsid w:val="00E87AD4"/>
    <w:rsid w:val="00E91009"/>
    <w:rsid w:val="00E9234B"/>
    <w:rsid w:val="00E93509"/>
    <w:rsid w:val="00E9561D"/>
    <w:rsid w:val="00E973A3"/>
    <w:rsid w:val="00EA4563"/>
    <w:rsid w:val="00EA4832"/>
    <w:rsid w:val="00EA5FFB"/>
    <w:rsid w:val="00EB02FE"/>
    <w:rsid w:val="00EB2853"/>
    <w:rsid w:val="00EB3EE6"/>
    <w:rsid w:val="00EB445C"/>
    <w:rsid w:val="00EB4CE6"/>
    <w:rsid w:val="00EC059C"/>
    <w:rsid w:val="00EC2352"/>
    <w:rsid w:val="00EC3669"/>
    <w:rsid w:val="00EC3D5E"/>
    <w:rsid w:val="00EC4EB9"/>
    <w:rsid w:val="00EC63BA"/>
    <w:rsid w:val="00EC7C88"/>
    <w:rsid w:val="00EC7CE3"/>
    <w:rsid w:val="00ED0C3B"/>
    <w:rsid w:val="00ED221D"/>
    <w:rsid w:val="00EE52F4"/>
    <w:rsid w:val="00EF0949"/>
    <w:rsid w:val="00EF2229"/>
    <w:rsid w:val="00EF2CD8"/>
    <w:rsid w:val="00F00A52"/>
    <w:rsid w:val="00F072C4"/>
    <w:rsid w:val="00F1004D"/>
    <w:rsid w:val="00F105A7"/>
    <w:rsid w:val="00F10C60"/>
    <w:rsid w:val="00F13CD8"/>
    <w:rsid w:val="00F14F90"/>
    <w:rsid w:val="00F24F25"/>
    <w:rsid w:val="00F277DF"/>
    <w:rsid w:val="00F3207E"/>
    <w:rsid w:val="00F34F97"/>
    <w:rsid w:val="00F35AEA"/>
    <w:rsid w:val="00F4059A"/>
    <w:rsid w:val="00F406A4"/>
    <w:rsid w:val="00F41832"/>
    <w:rsid w:val="00F451AC"/>
    <w:rsid w:val="00F47130"/>
    <w:rsid w:val="00F51122"/>
    <w:rsid w:val="00F53700"/>
    <w:rsid w:val="00F5487E"/>
    <w:rsid w:val="00F54FD4"/>
    <w:rsid w:val="00F562ED"/>
    <w:rsid w:val="00F5724B"/>
    <w:rsid w:val="00F5753B"/>
    <w:rsid w:val="00F60A19"/>
    <w:rsid w:val="00F62B92"/>
    <w:rsid w:val="00F63BA8"/>
    <w:rsid w:val="00F651B3"/>
    <w:rsid w:val="00F676B3"/>
    <w:rsid w:val="00F70300"/>
    <w:rsid w:val="00F70657"/>
    <w:rsid w:val="00F71374"/>
    <w:rsid w:val="00F72612"/>
    <w:rsid w:val="00F73AFA"/>
    <w:rsid w:val="00F75453"/>
    <w:rsid w:val="00F774AA"/>
    <w:rsid w:val="00F810A0"/>
    <w:rsid w:val="00F81A11"/>
    <w:rsid w:val="00F820A0"/>
    <w:rsid w:val="00F82680"/>
    <w:rsid w:val="00F8463C"/>
    <w:rsid w:val="00F8522A"/>
    <w:rsid w:val="00F856DE"/>
    <w:rsid w:val="00F8758C"/>
    <w:rsid w:val="00F90255"/>
    <w:rsid w:val="00F95801"/>
    <w:rsid w:val="00F960CB"/>
    <w:rsid w:val="00F96FA7"/>
    <w:rsid w:val="00F97362"/>
    <w:rsid w:val="00FA0811"/>
    <w:rsid w:val="00FA094D"/>
    <w:rsid w:val="00FA256D"/>
    <w:rsid w:val="00FA6A32"/>
    <w:rsid w:val="00FA74C0"/>
    <w:rsid w:val="00FA7B65"/>
    <w:rsid w:val="00FB1779"/>
    <w:rsid w:val="00FB501B"/>
    <w:rsid w:val="00FB71E7"/>
    <w:rsid w:val="00FB7A4D"/>
    <w:rsid w:val="00FC1708"/>
    <w:rsid w:val="00FC314A"/>
    <w:rsid w:val="00FD17FA"/>
    <w:rsid w:val="00FD20E5"/>
    <w:rsid w:val="00FD2B49"/>
    <w:rsid w:val="00FD31C7"/>
    <w:rsid w:val="00FD5289"/>
    <w:rsid w:val="00FD6707"/>
    <w:rsid w:val="00FD6C36"/>
    <w:rsid w:val="00FD6CCD"/>
    <w:rsid w:val="00FD7159"/>
    <w:rsid w:val="00FE0870"/>
    <w:rsid w:val="00FE2CC6"/>
    <w:rsid w:val="00FE3B07"/>
    <w:rsid w:val="00FE433A"/>
    <w:rsid w:val="00FE550A"/>
    <w:rsid w:val="00FE64FC"/>
    <w:rsid w:val="00FE7552"/>
    <w:rsid w:val="00FE77B1"/>
    <w:rsid w:val="00FF0C97"/>
    <w:rsid w:val="00FF1028"/>
    <w:rsid w:val="00FF339E"/>
    <w:rsid w:val="00FF5DE1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BE273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21F45-BDBF-4E13-88CF-0494AA67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1453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mdanowska</cp:lastModifiedBy>
  <cp:revision>4</cp:revision>
  <cp:lastPrinted>2017-02-23T09:31:00Z</cp:lastPrinted>
  <dcterms:created xsi:type="dcterms:W3CDTF">2017-02-27T09:41:00Z</dcterms:created>
  <dcterms:modified xsi:type="dcterms:W3CDTF">2017-02-28T12:03:00Z</dcterms:modified>
</cp:coreProperties>
</file>