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A8D29" w14:textId="77777777" w:rsidR="008B6DDD" w:rsidRDefault="008B6DDD" w:rsidP="009B750C">
      <w:pPr>
        <w:spacing w:after="0"/>
        <w:jc w:val="both"/>
        <w:rPr>
          <w:b/>
          <w:shd w:val="clear" w:color="auto" w:fill="FFFFFF" w:themeFill="background1"/>
        </w:rPr>
      </w:pPr>
      <w:bookmarkStart w:id="0" w:name="_GoBack"/>
      <w:bookmarkEnd w:id="0"/>
    </w:p>
    <w:p w14:paraId="34A36059" w14:textId="77777777" w:rsidR="009B750C" w:rsidRPr="00E1164F" w:rsidRDefault="009B750C" w:rsidP="009B750C">
      <w:pPr>
        <w:spacing w:after="0"/>
        <w:jc w:val="both"/>
        <w:rPr>
          <w:b/>
        </w:rPr>
      </w:pPr>
      <w:r w:rsidRPr="00E1164F">
        <w:rPr>
          <w:b/>
          <w:shd w:val="clear" w:color="auto" w:fill="FFFFFF" w:themeFill="background1"/>
        </w:rPr>
        <w:t xml:space="preserve">Załącznik nr </w:t>
      </w:r>
      <w:r w:rsidR="005863FD">
        <w:rPr>
          <w:b/>
          <w:shd w:val="clear" w:color="auto" w:fill="FFFFFF" w:themeFill="background1"/>
        </w:rPr>
        <w:t>1</w:t>
      </w:r>
      <w:r w:rsidRPr="00E1164F">
        <w:rPr>
          <w:b/>
          <w:shd w:val="clear" w:color="auto" w:fill="FFFFFF" w:themeFill="background1"/>
        </w:rPr>
        <w:t xml:space="preserve"> do</w:t>
      </w:r>
      <w:r w:rsidRPr="00E1164F">
        <w:rPr>
          <w:b/>
        </w:rPr>
        <w:t xml:space="preserve"> </w:t>
      </w:r>
      <w:r w:rsidR="005863FD" w:rsidRPr="008B0016">
        <w:rPr>
          <w:b/>
          <w:bCs/>
        </w:rPr>
        <w:t>Zasad ubiegania się o wsparcie w trybie pozakonkursowym</w:t>
      </w:r>
      <w:r w:rsidR="005863FD">
        <w:rPr>
          <w:b/>
          <w:bCs/>
        </w:rPr>
        <w:t xml:space="preserve"> </w:t>
      </w:r>
      <w:r w:rsidR="005863FD" w:rsidRPr="003E7EAB">
        <w:rPr>
          <w:b/>
          <w:bCs/>
        </w:rPr>
        <w:t xml:space="preserve">[Nabór nr </w:t>
      </w:r>
      <w:r w:rsidR="005863FD" w:rsidRPr="005863FD">
        <w:rPr>
          <w:b/>
        </w:rPr>
        <w:t>RPDS.01.02.01-IP.01-02-425/21</w:t>
      </w:r>
      <w:r w:rsidR="005863FD" w:rsidRPr="003E7EAB">
        <w:rPr>
          <w:b/>
          <w:bCs/>
        </w:rPr>
        <w:t>]</w:t>
      </w:r>
    </w:p>
    <w:p w14:paraId="7AB40AA0" w14:textId="77777777" w:rsidR="009B750C" w:rsidRPr="005E3F71" w:rsidRDefault="009B750C" w:rsidP="009B750C">
      <w:pPr>
        <w:spacing w:after="0"/>
        <w:jc w:val="both"/>
        <w:rPr>
          <w:iCs/>
        </w:rPr>
      </w:pPr>
      <w:r w:rsidRPr="001C09BA">
        <w:t xml:space="preserve">(załącznik stanowi wyciąg z uchwały nr ….. </w:t>
      </w:r>
      <w:r w:rsidRPr="001C09BA">
        <w:rPr>
          <w:iCs/>
        </w:rPr>
        <w:t>z dnia …….. r. zatwierdzonej przez Komitet Monitorujący Regionalnego Programu Operacyjnego Województwa</w:t>
      </w:r>
      <w:r w:rsidRPr="005E3F71">
        <w:rPr>
          <w:iCs/>
        </w:rPr>
        <w:t xml:space="preserve"> Dolnośląskiego)</w:t>
      </w:r>
    </w:p>
    <w:p w14:paraId="68088339" w14:textId="77777777" w:rsidR="009B750C" w:rsidRPr="00E1164F" w:rsidRDefault="009B750C" w:rsidP="009B750C">
      <w:pPr>
        <w:spacing w:after="0"/>
        <w:jc w:val="both"/>
        <w:rPr>
          <w:iCs/>
          <w:color w:val="000000" w:themeColor="text1"/>
          <w:sz w:val="18"/>
          <w:szCs w:val="18"/>
          <w:highlight w:val="yellow"/>
        </w:rPr>
      </w:pPr>
    </w:p>
    <w:p w14:paraId="299F1F83" w14:textId="77777777" w:rsidR="009B750C" w:rsidRPr="00E1164F" w:rsidRDefault="009B750C" w:rsidP="009B750C">
      <w:pPr>
        <w:spacing w:after="0"/>
        <w:jc w:val="both"/>
        <w:rPr>
          <w:b/>
          <w:color w:val="000000" w:themeColor="text1"/>
          <w:sz w:val="24"/>
          <w:szCs w:val="24"/>
          <w:highlight w:val="yellow"/>
        </w:rPr>
      </w:pPr>
    </w:p>
    <w:p w14:paraId="5888BD74" w14:textId="77777777" w:rsidR="009B750C" w:rsidRPr="00E1164F" w:rsidRDefault="009B750C" w:rsidP="009B750C">
      <w:pPr>
        <w:spacing w:after="0" w:line="240" w:lineRule="auto"/>
        <w:jc w:val="both"/>
        <w:rPr>
          <w:b/>
          <w:color w:val="000000" w:themeColor="text1"/>
        </w:rPr>
      </w:pPr>
      <w:r w:rsidRPr="00E1164F">
        <w:rPr>
          <w:b/>
          <w:color w:val="000000" w:themeColor="text1"/>
        </w:rPr>
        <w:t xml:space="preserve">Kryteria wyboru projektów </w:t>
      </w:r>
      <w:r w:rsidRPr="00E1164F">
        <w:rPr>
          <w:rFonts w:ascii="Calibri" w:eastAsia="Times New Roman" w:hAnsi="Calibri" w:cs="Times New Roman"/>
          <w:b/>
          <w:snapToGrid w:val="0"/>
          <w:color w:val="000000" w:themeColor="text1"/>
        </w:rPr>
        <w:t xml:space="preserve">w ramach </w:t>
      </w:r>
      <w:bookmarkStart w:id="1" w:name="_Toc211067033"/>
      <w:bookmarkStart w:id="2" w:name="_Toc210551512"/>
      <w:bookmarkStart w:id="3" w:name="_Toc210546221"/>
      <w:bookmarkStart w:id="4" w:name="_Toc210546109"/>
      <w:bookmarkStart w:id="5" w:name="_Toc210545459"/>
      <w:bookmarkStart w:id="6" w:name="_Toc210545205"/>
      <w:bookmarkStart w:id="7" w:name="_Toc208109471"/>
      <w:bookmarkStart w:id="8" w:name="_Toc205735690"/>
      <w:r w:rsidRPr="00E1164F">
        <w:rPr>
          <w:rFonts w:ascii="Calibri" w:hAnsi="Calibri" w:cs="Arial"/>
          <w:b/>
          <w:color w:val="000000" w:themeColor="text1"/>
        </w:rPr>
        <w:t>Regionalnego Programu Operacyjnego</w:t>
      </w:r>
      <w:bookmarkStart w:id="9" w:name="_Toc211067034"/>
      <w:bookmarkStart w:id="10" w:name="_Toc210551513"/>
      <w:bookmarkStart w:id="11" w:name="_Toc210546222"/>
      <w:bookmarkStart w:id="12" w:name="_Toc210546110"/>
      <w:bookmarkStart w:id="13" w:name="_Toc210545460"/>
      <w:bookmarkStart w:id="14" w:name="_Toc210545206"/>
      <w:bookmarkStart w:id="15" w:name="_Toc208109472"/>
      <w:bookmarkStart w:id="16" w:name="_Toc205735691"/>
      <w:bookmarkEnd w:id="1"/>
      <w:bookmarkEnd w:id="2"/>
      <w:bookmarkEnd w:id="3"/>
      <w:bookmarkEnd w:id="4"/>
      <w:bookmarkEnd w:id="5"/>
      <w:bookmarkEnd w:id="6"/>
      <w:bookmarkEnd w:id="7"/>
      <w:bookmarkEnd w:id="8"/>
      <w:r w:rsidRPr="00E1164F">
        <w:rPr>
          <w:b/>
          <w:color w:val="000000" w:themeColor="text1"/>
        </w:rPr>
        <w:t xml:space="preserve"> d</w:t>
      </w:r>
      <w:r w:rsidRPr="00E1164F">
        <w:rPr>
          <w:rFonts w:ascii="Calibri" w:hAnsi="Calibri" w:cs="Arial"/>
          <w:b/>
          <w:color w:val="000000" w:themeColor="text1"/>
        </w:rPr>
        <w:t xml:space="preserve">la Województwa Dolnośląskiego </w:t>
      </w:r>
      <w:r w:rsidRPr="00E1164F">
        <w:rPr>
          <w:rFonts w:ascii="Calibri" w:hAnsi="Calibri"/>
          <w:b/>
          <w:color w:val="000000" w:themeColor="text1"/>
        </w:rPr>
        <w:t>2014 – 20</w:t>
      </w:r>
      <w:bookmarkEnd w:id="9"/>
      <w:bookmarkEnd w:id="10"/>
      <w:bookmarkEnd w:id="11"/>
      <w:bookmarkEnd w:id="12"/>
      <w:bookmarkEnd w:id="13"/>
      <w:bookmarkEnd w:id="14"/>
      <w:bookmarkEnd w:id="15"/>
      <w:bookmarkEnd w:id="16"/>
      <w:r w:rsidRPr="00E1164F">
        <w:rPr>
          <w:rFonts w:ascii="Calibri" w:hAnsi="Calibri"/>
          <w:b/>
          <w:color w:val="000000" w:themeColor="text1"/>
        </w:rPr>
        <w:t>20</w:t>
      </w:r>
    </w:p>
    <w:p w14:paraId="10D8F551" w14:textId="77777777" w:rsidR="009B750C" w:rsidRPr="00E1164F" w:rsidRDefault="009B750C" w:rsidP="009B750C">
      <w:pPr>
        <w:spacing w:after="0" w:line="240" w:lineRule="auto"/>
        <w:jc w:val="both"/>
        <w:rPr>
          <w:rFonts w:cs="Arial"/>
          <w:b/>
          <w:color w:val="000000" w:themeColor="text1"/>
        </w:rPr>
      </w:pPr>
      <w:r w:rsidRPr="00E1164F">
        <w:rPr>
          <w:rFonts w:cs="Arial"/>
          <w:b/>
          <w:color w:val="000000" w:themeColor="text1"/>
        </w:rPr>
        <w:t>Oś priorytetowa 1 Przedsiębiorstwa i innowacje</w:t>
      </w:r>
    </w:p>
    <w:p w14:paraId="6E47E6A9" w14:textId="77777777" w:rsidR="009B750C" w:rsidRPr="005863FD" w:rsidRDefault="009B750C" w:rsidP="009B750C">
      <w:pPr>
        <w:spacing w:after="0" w:line="240" w:lineRule="auto"/>
        <w:jc w:val="both"/>
        <w:rPr>
          <w:rFonts w:ascii="Calibri" w:eastAsia="Times New Roman" w:hAnsi="Calibri" w:cs="Tahoma"/>
          <w:b/>
          <w:bCs/>
          <w:iCs/>
        </w:rPr>
      </w:pPr>
      <w:bookmarkStart w:id="17" w:name="_Toc211067037"/>
      <w:bookmarkStart w:id="18" w:name="_Toc210551516"/>
      <w:bookmarkStart w:id="19" w:name="_Toc210546225"/>
      <w:bookmarkStart w:id="20" w:name="_Toc210546113"/>
      <w:bookmarkStart w:id="21" w:name="_Toc210545463"/>
      <w:bookmarkStart w:id="22" w:name="_Toc210545209"/>
      <w:bookmarkStart w:id="23" w:name="_Toc208109475"/>
      <w:bookmarkStart w:id="24" w:name="_Toc205735694"/>
      <w:r w:rsidRPr="005863FD">
        <w:rPr>
          <w:rFonts w:ascii="Calibri" w:hAnsi="Calibri"/>
          <w:b/>
          <w:color w:val="000000" w:themeColor="text1"/>
        </w:rPr>
        <w:t xml:space="preserve">Działanie </w:t>
      </w:r>
      <w:bookmarkEnd w:id="17"/>
      <w:bookmarkEnd w:id="18"/>
      <w:bookmarkEnd w:id="19"/>
      <w:bookmarkEnd w:id="20"/>
      <w:bookmarkEnd w:id="21"/>
      <w:bookmarkEnd w:id="22"/>
      <w:bookmarkEnd w:id="23"/>
      <w:bookmarkEnd w:id="24"/>
      <w:r w:rsidR="005863FD" w:rsidRPr="005863FD">
        <w:rPr>
          <w:rFonts w:cstheme="minorHAnsi"/>
          <w:b/>
        </w:rPr>
        <w:t xml:space="preserve">1.2 </w:t>
      </w:r>
      <w:r w:rsidR="005863FD" w:rsidRPr="005863FD">
        <w:rPr>
          <w:rFonts w:eastAsiaTheme="majorEastAsia" w:cstheme="majorBidi"/>
          <w:b/>
          <w:bCs/>
        </w:rPr>
        <w:t>Innowacyjne przedsiębiorstwa</w:t>
      </w:r>
    </w:p>
    <w:p w14:paraId="5768D11D" w14:textId="77777777" w:rsidR="009B750C" w:rsidRPr="005863FD" w:rsidRDefault="009B750C" w:rsidP="009B750C">
      <w:pPr>
        <w:spacing w:after="0" w:line="240" w:lineRule="auto"/>
        <w:jc w:val="both"/>
        <w:rPr>
          <w:b/>
          <w:color w:val="000000" w:themeColor="text1"/>
        </w:rPr>
      </w:pPr>
      <w:r w:rsidRPr="005863FD">
        <w:rPr>
          <w:b/>
          <w:color w:val="000000" w:themeColor="text1"/>
        </w:rPr>
        <w:t xml:space="preserve">Typ/Schemat </w:t>
      </w:r>
      <w:r w:rsidR="005863FD" w:rsidRPr="005863FD">
        <w:rPr>
          <w:rFonts w:cstheme="minorHAnsi"/>
          <w:b/>
          <w:bCs/>
        </w:rPr>
        <w:t xml:space="preserve">1.2 E </w:t>
      </w:r>
      <w:r w:rsidR="005863FD" w:rsidRPr="005863FD">
        <w:rPr>
          <w:b/>
        </w:rPr>
        <w:t>Wsparcie procesu przedsiębiorczego odkrywania poprzez tworzenie i rozbudowę regionalnego systemu innowacji – wsparcie realizowane przez Województwo Dolnośląskie</w:t>
      </w:r>
      <w:r w:rsidRPr="005863FD">
        <w:rPr>
          <w:b/>
          <w:color w:val="000000" w:themeColor="text1"/>
        </w:rPr>
        <w:t>.</w:t>
      </w:r>
    </w:p>
    <w:p w14:paraId="6B2B18C7" w14:textId="77777777" w:rsidR="009B750C" w:rsidRPr="00E1164F" w:rsidRDefault="009B750C" w:rsidP="009B750C">
      <w:pPr>
        <w:spacing w:after="0" w:line="240" w:lineRule="auto"/>
        <w:jc w:val="both"/>
        <w:rPr>
          <w:rFonts w:ascii="Calibri" w:eastAsia="Times New Roman" w:hAnsi="Calibri" w:cs="Tahoma"/>
          <w:b/>
          <w:bCs/>
          <w:iCs/>
          <w:szCs w:val="24"/>
        </w:rPr>
      </w:pPr>
    </w:p>
    <w:p w14:paraId="1B9376B8" w14:textId="0CC280CD" w:rsidR="009B750C" w:rsidRDefault="00CA1BB3" w:rsidP="00C673D7">
      <w:pPr>
        <w:autoSpaceDE w:val="0"/>
        <w:autoSpaceDN w:val="0"/>
        <w:spacing w:after="0"/>
        <w:rPr>
          <w:b/>
          <w:color w:val="000000" w:themeColor="text1"/>
          <w:sz w:val="28"/>
          <w:szCs w:val="28"/>
        </w:rPr>
      </w:pPr>
      <w:r>
        <w:rPr>
          <w:rFonts w:cs="Arial"/>
          <w:b/>
        </w:rPr>
        <w:t>Rodzaje kryteriów:</w:t>
      </w:r>
      <w:r>
        <w:rPr>
          <w:rFonts w:cs="Tahoma-Bold"/>
          <w:b/>
          <w:bCs/>
        </w:rPr>
        <w:t xml:space="preserve"> obligatoryjne </w:t>
      </w:r>
      <w:r>
        <w:rPr>
          <w:rFonts w:cs="Arial"/>
        </w:rPr>
        <w:t>- spełnienie kryterium obligatoryjnego jest niezbędne dla możliwości otrzymania dofinansowania</w:t>
      </w:r>
    </w:p>
    <w:p w14:paraId="033E2932" w14:textId="77777777" w:rsidR="009B750C" w:rsidRDefault="009B750C" w:rsidP="00C673D7">
      <w:pPr>
        <w:autoSpaceDE w:val="0"/>
        <w:autoSpaceDN w:val="0"/>
        <w:spacing w:after="0"/>
        <w:rPr>
          <w:b/>
          <w:color w:val="000000" w:themeColor="text1"/>
          <w:sz w:val="28"/>
          <w:szCs w:val="28"/>
        </w:rPr>
      </w:pPr>
    </w:p>
    <w:p w14:paraId="02BF070F" w14:textId="77777777" w:rsidR="00C673D7" w:rsidRPr="005863FD" w:rsidRDefault="00F965CB" w:rsidP="00C673D7">
      <w:pPr>
        <w:autoSpaceDE w:val="0"/>
        <w:autoSpaceDN w:val="0"/>
        <w:spacing w:after="0"/>
        <w:rPr>
          <w:b/>
          <w:color w:val="000000" w:themeColor="text1"/>
          <w:sz w:val="28"/>
          <w:szCs w:val="28"/>
        </w:rPr>
      </w:pPr>
      <w:r w:rsidRPr="005863FD">
        <w:rPr>
          <w:b/>
          <w:color w:val="000000" w:themeColor="text1"/>
          <w:sz w:val="28"/>
          <w:szCs w:val="28"/>
        </w:rPr>
        <w:t xml:space="preserve">Kryteria do poddziałania 1.2.1, schemat </w:t>
      </w:r>
      <w:r w:rsidR="005863FD" w:rsidRPr="005863FD">
        <w:rPr>
          <w:rFonts w:cstheme="minorHAnsi"/>
          <w:b/>
          <w:bCs/>
          <w:sz w:val="28"/>
          <w:szCs w:val="28"/>
        </w:rPr>
        <w:t xml:space="preserve">1.2 E </w:t>
      </w:r>
      <w:r w:rsidR="005863FD" w:rsidRPr="005863FD">
        <w:rPr>
          <w:b/>
          <w:sz w:val="28"/>
          <w:szCs w:val="28"/>
        </w:rPr>
        <w:t>Wsparcie procesu przedsiębiorczego odkrywania poprzez tworzenie i rozbudowę regionalnego systemu innowacji – wsparcie realizowane przez Województwo Dolnośląskie</w:t>
      </w:r>
      <w:r w:rsidRPr="005863FD">
        <w:rPr>
          <w:b/>
          <w:color w:val="000000" w:themeColor="text1"/>
          <w:sz w:val="28"/>
          <w:szCs w:val="28"/>
        </w:rPr>
        <w:t>”</w:t>
      </w:r>
    </w:p>
    <w:p w14:paraId="757E7E26" w14:textId="77777777" w:rsidR="00384B55" w:rsidRPr="00384B55" w:rsidRDefault="00384B55" w:rsidP="00C673D7">
      <w:pPr>
        <w:spacing w:after="120" w:line="240" w:lineRule="auto"/>
        <w:ind w:left="643"/>
        <w:contextualSpacing/>
        <w:rPr>
          <w:rFonts w:eastAsia="Times New Roman" w:cs="Tahoma"/>
          <w:kern w:val="1"/>
          <w:sz w:val="28"/>
          <w:szCs w:val="28"/>
        </w:rPr>
      </w:pPr>
    </w:p>
    <w:p w14:paraId="10BA7562" w14:textId="77777777" w:rsidR="00384B55" w:rsidRPr="007E420F" w:rsidRDefault="00384B55" w:rsidP="007E420F">
      <w:pPr>
        <w:pStyle w:val="Nagwek3"/>
        <w:numPr>
          <w:ilvl w:val="0"/>
          <w:numId w:val="21"/>
        </w:numPr>
        <w:rPr>
          <w:rFonts w:asciiTheme="minorHAnsi" w:eastAsia="Times New Roman" w:hAnsiTheme="minorHAnsi"/>
          <w:spacing w:val="15"/>
        </w:rPr>
      </w:pPr>
      <w:bookmarkStart w:id="25" w:name="_Toc57181116"/>
      <w:r w:rsidRPr="007E420F">
        <w:rPr>
          <w:rFonts w:asciiTheme="minorHAnsi" w:eastAsia="Times New Roman" w:hAnsiTheme="minorHAnsi"/>
          <w:spacing w:val="15"/>
        </w:rPr>
        <w:t>Kryteria formalne ogólne – dla wszystkich osi priorytetowych RPO WD 2014-2020 – zakres EFRR</w:t>
      </w:r>
    </w:p>
    <w:bookmarkEnd w:id="25"/>
    <w:p w14:paraId="5C35ED11" w14:textId="77777777" w:rsidR="00BB3976" w:rsidRPr="00DF0C08" w:rsidRDefault="00BB3976" w:rsidP="00BB3976">
      <w:pPr>
        <w:spacing w:after="120" w:line="240" w:lineRule="auto"/>
        <w:ind w:left="1363"/>
        <w:contextualSpacing/>
        <w:rPr>
          <w:rFonts w:eastAsia="Times New Roman" w:cs="Tahoma"/>
          <w:b/>
          <w:kern w:val="1"/>
          <w:sz w:val="28"/>
          <w:szCs w:val="28"/>
        </w:rPr>
      </w:pPr>
    </w:p>
    <w:p w14:paraId="1BD4956C" w14:textId="77777777" w:rsidR="00BB3976" w:rsidRPr="00C808B1" w:rsidRDefault="00BB3976" w:rsidP="00BB3976">
      <w:pPr>
        <w:autoSpaceDE w:val="0"/>
        <w:autoSpaceDN w:val="0"/>
        <w:adjustRightInd w:val="0"/>
        <w:spacing w:after="0" w:line="240" w:lineRule="auto"/>
        <w:jc w:val="center"/>
        <w:rPr>
          <w:rFonts w:cs="Arial"/>
          <w:b/>
          <w:i/>
          <w:iCs/>
        </w:rPr>
      </w:pPr>
      <w:r w:rsidRPr="00DF0C08">
        <w:rPr>
          <w:rFonts w:cs="Arial"/>
          <w:i/>
          <w:iCs/>
        </w:rPr>
        <w:t>(Do oceny formalnej zostan</w:t>
      </w:r>
      <w:r w:rsidR="005863FD">
        <w:rPr>
          <w:rFonts w:cs="Arial"/>
          <w:i/>
          <w:iCs/>
        </w:rPr>
        <w:t>ie</w:t>
      </w:r>
      <w:r w:rsidRPr="00DF0C08">
        <w:rPr>
          <w:rFonts w:cs="Arial,Italic"/>
          <w:i/>
          <w:iCs/>
        </w:rPr>
        <w:t xml:space="preserve"> </w:t>
      </w:r>
      <w:r w:rsidRPr="00DF0C08">
        <w:rPr>
          <w:rFonts w:cs="Arial"/>
          <w:i/>
          <w:iCs/>
        </w:rPr>
        <w:t>dopuszczon</w:t>
      </w:r>
      <w:r w:rsidR="005863FD">
        <w:rPr>
          <w:rFonts w:cs="Arial"/>
          <w:i/>
          <w:iCs/>
        </w:rPr>
        <w:t>y</w:t>
      </w:r>
      <w:r w:rsidRPr="00DF0C08">
        <w:rPr>
          <w:rFonts w:cs="Arial"/>
          <w:i/>
          <w:iCs/>
        </w:rPr>
        <w:t xml:space="preserve"> </w:t>
      </w:r>
      <w:r>
        <w:rPr>
          <w:rFonts w:cs="Arial"/>
          <w:i/>
          <w:iCs/>
        </w:rPr>
        <w:t>projekt</w:t>
      </w:r>
      <w:r w:rsidRPr="00DF0C08">
        <w:rPr>
          <w:rFonts w:cs="Arial"/>
          <w:i/>
          <w:iCs/>
        </w:rPr>
        <w:t>, któr</w:t>
      </w:r>
      <w:r w:rsidR="005863FD">
        <w:rPr>
          <w:rFonts w:cs="Arial"/>
          <w:i/>
          <w:iCs/>
        </w:rPr>
        <w:t>y</w:t>
      </w:r>
      <w:r w:rsidRPr="00DF0C08">
        <w:rPr>
          <w:rFonts w:cs="Arial"/>
          <w:i/>
          <w:iCs/>
        </w:rPr>
        <w:t xml:space="preserve"> wpłyn</w:t>
      </w:r>
      <w:r w:rsidR="005863FD">
        <w:rPr>
          <w:rFonts w:cs="Arial,Italic"/>
          <w:i/>
          <w:iCs/>
        </w:rPr>
        <w:t>ął</w:t>
      </w:r>
      <w:r w:rsidRPr="00DF0C08">
        <w:rPr>
          <w:rFonts w:cs="Arial"/>
          <w:i/>
          <w:iCs/>
        </w:rPr>
        <w:t xml:space="preserve"> do Instytucji Organizuj</w:t>
      </w:r>
      <w:r w:rsidRPr="00DF0C08">
        <w:rPr>
          <w:rFonts w:cs="Arial,Italic"/>
          <w:i/>
          <w:iCs/>
        </w:rPr>
        <w:t>ą</w:t>
      </w:r>
      <w:r w:rsidRPr="00DF0C08">
        <w:rPr>
          <w:rFonts w:cs="Arial"/>
          <w:i/>
          <w:iCs/>
        </w:rPr>
        <w:t xml:space="preserve">cej </w:t>
      </w:r>
      <w:r w:rsidR="005863FD">
        <w:rPr>
          <w:rFonts w:cs="Arial"/>
          <w:i/>
          <w:iCs/>
        </w:rPr>
        <w:t xml:space="preserve">Nabór </w:t>
      </w:r>
      <w:r w:rsidRPr="00DF0C08">
        <w:rPr>
          <w:rFonts w:cs="Arial"/>
          <w:i/>
          <w:iCs/>
        </w:rPr>
        <w:t xml:space="preserve"> w terminie okre</w:t>
      </w:r>
      <w:r w:rsidRPr="00DF0C08">
        <w:rPr>
          <w:rFonts w:cs="Arial,Italic"/>
          <w:i/>
          <w:iCs/>
        </w:rPr>
        <w:t>ś</w:t>
      </w:r>
      <w:r w:rsidRPr="00DF0C08">
        <w:rPr>
          <w:rFonts w:cs="Arial"/>
          <w:i/>
          <w:iCs/>
        </w:rPr>
        <w:t xml:space="preserve">lonym w </w:t>
      </w:r>
      <w:r w:rsidR="00C808B1" w:rsidRPr="00C808B1">
        <w:rPr>
          <w:rFonts w:cs="Arial"/>
          <w:b/>
          <w:i/>
          <w:iCs/>
        </w:rPr>
        <w:t xml:space="preserve">zasadach </w:t>
      </w:r>
      <w:r w:rsidRPr="00C808B1">
        <w:rPr>
          <w:rFonts w:cs="Arial"/>
          <w:b/>
          <w:i/>
          <w:iCs/>
        </w:rPr>
        <w:t xml:space="preserve"> </w:t>
      </w:r>
      <w:r w:rsidR="00C808B1" w:rsidRPr="00C808B1">
        <w:rPr>
          <w:b/>
          <w:bCs/>
          <w:i/>
        </w:rPr>
        <w:t>ubiegania się o wsparcie w trybie pozakonkursowym</w:t>
      </w:r>
      <w:r w:rsidRPr="00C808B1">
        <w:rPr>
          <w:rFonts w:cs="Arial"/>
          <w:b/>
          <w:i/>
          <w:iCs/>
        </w:rPr>
        <w:t>)</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411"/>
        <w:gridCol w:w="3653"/>
      </w:tblGrid>
      <w:tr w:rsidR="007E420F" w:rsidRPr="007E420F" w14:paraId="1684A0BD" w14:textId="77777777" w:rsidTr="008B6DDD">
        <w:trPr>
          <w:trHeight w:val="654"/>
        </w:trPr>
        <w:tc>
          <w:tcPr>
            <w:tcW w:w="851" w:type="dxa"/>
            <w:vAlign w:val="center"/>
          </w:tcPr>
          <w:p w14:paraId="45750775" w14:textId="77777777" w:rsidR="007E420F" w:rsidRPr="007E420F" w:rsidRDefault="007E420F" w:rsidP="007E420F">
            <w:pPr>
              <w:spacing w:after="120" w:line="240" w:lineRule="auto"/>
              <w:jc w:val="center"/>
              <w:rPr>
                <w:rFonts w:ascii="Calibri" w:eastAsia="Calibri" w:hAnsi="Calibri" w:cs="Arial"/>
                <w:b/>
                <w:kern w:val="1"/>
                <w:lang w:eastAsia="en-US"/>
              </w:rPr>
            </w:pPr>
            <w:r w:rsidRPr="007E420F">
              <w:rPr>
                <w:rFonts w:ascii="Calibri" w:eastAsia="Calibri" w:hAnsi="Calibri" w:cs="Arial"/>
                <w:b/>
                <w:kern w:val="1"/>
                <w:lang w:eastAsia="en-US"/>
              </w:rPr>
              <w:t>Lp.</w:t>
            </w:r>
          </w:p>
        </w:tc>
        <w:tc>
          <w:tcPr>
            <w:tcW w:w="3686" w:type="dxa"/>
            <w:vAlign w:val="center"/>
          </w:tcPr>
          <w:p w14:paraId="35ABE853" w14:textId="77777777" w:rsidR="007E420F" w:rsidRPr="007E420F" w:rsidRDefault="007E420F" w:rsidP="007E420F">
            <w:pPr>
              <w:spacing w:after="120" w:line="240" w:lineRule="auto"/>
              <w:jc w:val="center"/>
              <w:rPr>
                <w:rFonts w:ascii="Calibri" w:eastAsia="Calibri" w:hAnsi="Calibri" w:cs="Arial"/>
                <w:b/>
                <w:kern w:val="1"/>
                <w:lang w:eastAsia="en-US"/>
              </w:rPr>
            </w:pPr>
            <w:r w:rsidRPr="007E420F">
              <w:rPr>
                <w:rFonts w:ascii="Calibri" w:eastAsia="Calibri" w:hAnsi="Calibri" w:cs="Arial"/>
                <w:b/>
                <w:kern w:val="1"/>
                <w:lang w:eastAsia="en-US"/>
              </w:rPr>
              <w:t>Nazwa kryterium</w:t>
            </w:r>
          </w:p>
        </w:tc>
        <w:tc>
          <w:tcPr>
            <w:tcW w:w="6411" w:type="dxa"/>
            <w:vAlign w:val="center"/>
          </w:tcPr>
          <w:p w14:paraId="1EFC834F" w14:textId="77777777" w:rsidR="007E420F" w:rsidRPr="007E420F" w:rsidRDefault="007E420F" w:rsidP="007E420F">
            <w:pPr>
              <w:spacing w:after="120" w:line="240" w:lineRule="auto"/>
              <w:jc w:val="center"/>
              <w:rPr>
                <w:rFonts w:ascii="Calibri" w:eastAsia="Calibri" w:hAnsi="Calibri" w:cs="Arial"/>
                <w:b/>
                <w:kern w:val="1"/>
                <w:lang w:eastAsia="en-US"/>
              </w:rPr>
            </w:pPr>
            <w:r w:rsidRPr="007E420F">
              <w:rPr>
                <w:rFonts w:ascii="Calibri" w:eastAsia="Calibri" w:hAnsi="Calibri" w:cs="Arial"/>
                <w:b/>
                <w:kern w:val="1"/>
                <w:lang w:eastAsia="en-US"/>
              </w:rPr>
              <w:t>Definicja kryterium</w:t>
            </w:r>
          </w:p>
        </w:tc>
        <w:tc>
          <w:tcPr>
            <w:tcW w:w="3653" w:type="dxa"/>
            <w:vAlign w:val="center"/>
          </w:tcPr>
          <w:p w14:paraId="5846284B" w14:textId="77777777" w:rsidR="007E420F" w:rsidRPr="007E420F" w:rsidRDefault="007E420F" w:rsidP="007E420F">
            <w:pPr>
              <w:spacing w:after="120" w:line="240" w:lineRule="auto"/>
              <w:jc w:val="center"/>
              <w:rPr>
                <w:rFonts w:ascii="Calibri" w:eastAsia="Calibri" w:hAnsi="Calibri" w:cs="Tahoma"/>
                <w:b/>
                <w:kern w:val="1"/>
                <w:sz w:val="54"/>
                <w:szCs w:val="32"/>
                <w:lang w:eastAsia="en-US"/>
              </w:rPr>
            </w:pPr>
            <w:r w:rsidRPr="007E420F">
              <w:rPr>
                <w:rFonts w:ascii="Calibri" w:eastAsia="Calibri" w:hAnsi="Calibri" w:cs="Arial"/>
                <w:b/>
                <w:kern w:val="1"/>
                <w:lang w:eastAsia="en-US"/>
              </w:rPr>
              <w:t>Opis znaczenia kryterium</w:t>
            </w:r>
          </w:p>
        </w:tc>
      </w:tr>
      <w:tr w:rsidR="007E420F" w:rsidRPr="007E420F" w14:paraId="5E80E77D" w14:textId="77777777" w:rsidTr="008B6DDD">
        <w:tc>
          <w:tcPr>
            <w:tcW w:w="851" w:type="dxa"/>
          </w:tcPr>
          <w:p w14:paraId="79171DD1"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1.</w:t>
            </w:r>
          </w:p>
        </w:tc>
        <w:tc>
          <w:tcPr>
            <w:tcW w:w="3686" w:type="dxa"/>
          </w:tcPr>
          <w:p w14:paraId="06DFCCBF" w14:textId="77777777" w:rsidR="007E420F" w:rsidRPr="007E420F" w:rsidRDefault="007E420F" w:rsidP="007E420F">
            <w:pPr>
              <w:spacing w:after="120" w:line="240" w:lineRule="auto"/>
              <w:rPr>
                <w:rFonts w:ascii="Calibri" w:eastAsia="Calibri" w:hAnsi="Calibri" w:cs="Arial"/>
                <w:b/>
                <w:kern w:val="1"/>
                <w:lang w:eastAsia="en-US"/>
              </w:rPr>
            </w:pPr>
            <w:r w:rsidRPr="007E420F">
              <w:rPr>
                <w:rFonts w:ascii="Calibri" w:eastAsia="Calibri" w:hAnsi="Calibri" w:cs="Arial"/>
                <w:b/>
                <w:kern w:val="1"/>
                <w:lang w:eastAsia="en-US"/>
              </w:rPr>
              <w:t>Kwalifikowalność projektu</w:t>
            </w:r>
          </w:p>
          <w:p w14:paraId="52BE6B91" w14:textId="77777777" w:rsidR="007E420F" w:rsidRPr="007E420F" w:rsidRDefault="007E420F" w:rsidP="007E420F">
            <w:pPr>
              <w:spacing w:after="120" w:line="240" w:lineRule="auto"/>
              <w:rPr>
                <w:rFonts w:ascii="Calibri" w:eastAsia="Calibri" w:hAnsi="Calibri" w:cs="Arial"/>
                <w:b/>
                <w:kern w:val="1"/>
                <w:lang w:eastAsia="en-US"/>
              </w:rPr>
            </w:pPr>
          </w:p>
        </w:tc>
        <w:tc>
          <w:tcPr>
            <w:tcW w:w="6411" w:type="dxa"/>
          </w:tcPr>
          <w:p w14:paraId="6E316BA5"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 xml:space="preserve">W ramach tego kryterium weryfikowane będzie, czy projekt nie został usunięty i nadal znajduje się w Wykazie projektów zidentyfikowanych przez IZ RPO WD w ramach trybu pozakonkursowego RPO WD 2014-2020 stanowiącego załącznik do Szczegółowego opisu osi </w:t>
            </w:r>
            <w:r w:rsidRPr="007E420F">
              <w:rPr>
                <w:rFonts w:ascii="Calibri" w:eastAsia="Calibri" w:hAnsi="Calibri" w:cs="Arial"/>
                <w:kern w:val="1"/>
                <w:lang w:eastAsia="en-US"/>
              </w:rPr>
              <w:lastRenderedPageBreak/>
              <w:t>priorytetowych RPO WD 2014-2020.</w:t>
            </w:r>
          </w:p>
          <w:p w14:paraId="78FB8E33" w14:textId="77777777" w:rsidR="007E420F" w:rsidRPr="007E420F" w:rsidRDefault="007E420F" w:rsidP="007E420F">
            <w:pPr>
              <w:spacing w:after="120" w:line="240" w:lineRule="auto"/>
              <w:rPr>
                <w:rFonts w:ascii="Calibri" w:eastAsia="Calibri" w:hAnsi="Calibri" w:cs="Arial"/>
                <w:kern w:val="1"/>
                <w:lang w:eastAsia="en-US"/>
              </w:rPr>
            </w:pPr>
          </w:p>
          <w:p w14:paraId="658B4511" w14:textId="77777777" w:rsidR="007E420F" w:rsidRPr="007E420F" w:rsidRDefault="007E420F" w:rsidP="007E420F">
            <w:pPr>
              <w:spacing w:after="0" w:line="240" w:lineRule="auto"/>
              <w:rPr>
                <w:rFonts w:ascii="Calibri" w:eastAsia="Calibri" w:hAnsi="Calibri" w:cs="Arial"/>
                <w:kern w:val="1"/>
                <w:lang w:eastAsia="en-US"/>
              </w:rPr>
            </w:pPr>
          </w:p>
        </w:tc>
        <w:tc>
          <w:tcPr>
            <w:tcW w:w="3653" w:type="dxa"/>
          </w:tcPr>
          <w:p w14:paraId="2AE597D6" w14:textId="77777777" w:rsidR="007E420F" w:rsidRPr="007E420F" w:rsidRDefault="007E420F" w:rsidP="007E420F">
            <w:pPr>
              <w:spacing w:after="120" w:line="240" w:lineRule="auto"/>
              <w:jc w:val="center"/>
              <w:rPr>
                <w:rFonts w:ascii="Calibri" w:eastAsia="Calibri" w:hAnsi="Calibri" w:cs="Arial"/>
                <w:kern w:val="1"/>
                <w:lang w:eastAsia="en-US"/>
              </w:rPr>
            </w:pPr>
            <w:r w:rsidRPr="007E420F">
              <w:rPr>
                <w:rFonts w:ascii="Calibri" w:eastAsia="Calibri" w:hAnsi="Calibri" w:cs="Arial"/>
                <w:kern w:val="1"/>
                <w:lang w:eastAsia="en-US"/>
              </w:rPr>
              <w:lastRenderedPageBreak/>
              <w:t>Tak/Nie</w:t>
            </w:r>
          </w:p>
          <w:p w14:paraId="44FEAD7B" w14:textId="77777777" w:rsidR="007E420F" w:rsidRPr="007E420F" w:rsidRDefault="007E420F" w:rsidP="007E420F">
            <w:pPr>
              <w:spacing w:after="120" w:line="240" w:lineRule="auto"/>
              <w:jc w:val="center"/>
              <w:rPr>
                <w:rFonts w:ascii="Calibri" w:eastAsia="Calibri" w:hAnsi="Calibri" w:cs="Arial"/>
                <w:kern w:val="1"/>
                <w:lang w:eastAsia="en-US"/>
              </w:rPr>
            </w:pPr>
            <w:r w:rsidRPr="007E420F">
              <w:rPr>
                <w:rFonts w:ascii="Calibri" w:eastAsia="Calibri" w:hAnsi="Calibri" w:cs="Arial"/>
                <w:kern w:val="1"/>
                <w:lang w:eastAsia="en-US"/>
              </w:rPr>
              <w:t xml:space="preserve">Kryterium obligatoryjne (spełnienie jest niezbędne dla możliwości </w:t>
            </w:r>
            <w:r w:rsidRPr="007E420F">
              <w:rPr>
                <w:rFonts w:ascii="Calibri" w:eastAsia="Calibri" w:hAnsi="Calibri" w:cs="Arial"/>
                <w:kern w:val="1"/>
                <w:lang w:eastAsia="en-US"/>
              </w:rPr>
              <w:lastRenderedPageBreak/>
              <w:t>otrzymania dofinansowania). Niespełnienie kryterium oznacza odrzucenie wniosku</w:t>
            </w:r>
          </w:p>
          <w:p w14:paraId="79521F1F" w14:textId="77777777" w:rsidR="007E420F" w:rsidRPr="007E420F" w:rsidRDefault="007E420F" w:rsidP="007E420F">
            <w:pPr>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Brak możliwości korekty</w:t>
            </w:r>
          </w:p>
        </w:tc>
      </w:tr>
      <w:tr w:rsidR="007E420F" w:rsidRPr="007E420F" w14:paraId="414E91E1" w14:textId="77777777" w:rsidTr="008B6DDD">
        <w:tc>
          <w:tcPr>
            <w:tcW w:w="851" w:type="dxa"/>
          </w:tcPr>
          <w:p w14:paraId="123D90BD"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lastRenderedPageBreak/>
              <w:t>2.</w:t>
            </w:r>
          </w:p>
        </w:tc>
        <w:tc>
          <w:tcPr>
            <w:tcW w:w="3686" w:type="dxa"/>
          </w:tcPr>
          <w:p w14:paraId="5EE64C78"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Kwalifikowalność wnioskodawcy/beneficjenta</w:t>
            </w:r>
          </w:p>
          <w:p w14:paraId="44107F12" w14:textId="77777777" w:rsidR="007E420F" w:rsidRPr="007E420F" w:rsidRDefault="007E420F" w:rsidP="007E420F">
            <w:pPr>
              <w:spacing w:after="120" w:line="240" w:lineRule="auto"/>
              <w:rPr>
                <w:rFonts w:ascii="Calibri" w:eastAsia="Calibri" w:hAnsi="Calibri" w:cs="Arial"/>
                <w:b/>
                <w:kern w:val="1"/>
                <w:lang w:eastAsia="en-US"/>
              </w:rPr>
            </w:pPr>
          </w:p>
        </w:tc>
        <w:tc>
          <w:tcPr>
            <w:tcW w:w="6411" w:type="dxa"/>
          </w:tcPr>
          <w:p w14:paraId="47E7A975"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xml:space="preserve">1. W ramach tego kryterium sprawdzane będzie czy: </w:t>
            </w:r>
            <w:r w:rsidRPr="007E420F">
              <w:rPr>
                <w:rFonts w:ascii="Calibri" w:eastAsia="Calibri" w:hAnsi="Calibri" w:cs="Arial"/>
                <w:kern w:val="1"/>
                <w:lang w:eastAsia="en-US"/>
              </w:rPr>
              <w:br/>
            </w:r>
          </w:p>
          <w:p w14:paraId="1D5CD821"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podmiot składający wniosek o dofinansowanie jest podmiotem określonym w  Wykazie projektów zidentyfikowanych przez IZ RPO WD w ramach trybu pozakonkursowego RPO WD 2014-2020.</w:t>
            </w:r>
          </w:p>
          <w:p w14:paraId="0DDC2FAD"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p w14:paraId="531DB07A"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p w14:paraId="35080DBD"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p w14:paraId="1103E833" w14:textId="77777777" w:rsidR="007E420F" w:rsidRPr="007E420F" w:rsidRDefault="007E420F" w:rsidP="007E420F">
            <w:pPr>
              <w:spacing w:after="0" w:line="240" w:lineRule="auto"/>
              <w:rPr>
                <w:rFonts w:ascii="Calibri" w:eastAsia="Calibri" w:hAnsi="Calibri" w:cs="Arial"/>
                <w:kern w:val="1"/>
                <w:lang w:eastAsia="en-US"/>
              </w:rPr>
            </w:pPr>
          </w:p>
        </w:tc>
        <w:tc>
          <w:tcPr>
            <w:tcW w:w="3653" w:type="dxa"/>
          </w:tcPr>
          <w:p w14:paraId="5DEFAC84"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Tak/Nie</w:t>
            </w:r>
          </w:p>
          <w:p w14:paraId="4EBA2270"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p>
          <w:p w14:paraId="55C7FE66"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Kryterium obligatoryjne (spełnienie jest niezbędne dla możliwości otrzymania dofinansowania). Niespełnienie kryterium oznacza odrzucenie wniosku</w:t>
            </w:r>
          </w:p>
          <w:p w14:paraId="7477757B"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p w14:paraId="25E2D523"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Brak możliwości korekty</w:t>
            </w:r>
          </w:p>
          <w:p w14:paraId="0A177776" w14:textId="77777777" w:rsidR="007E420F" w:rsidRPr="007E420F" w:rsidRDefault="007E420F" w:rsidP="007E420F">
            <w:pPr>
              <w:spacing w:after="0" w:line="240" w:lineRule="auto"/>
              <w:jc w:val="center"/>
              <w:rPr>
                <w:rFonts w:ascii="Calibri" w:eastAsia="Calibri" w:hAnsi="Calibri" w:cs="Arial"/>
                <w:kern w:val="1"/>
                <w:lang w:eastAsia="en-US"/>
              </w:rPr>
            </w:pPr>
          </w:p>
        </w:tc>
      </w:tr>
      <w:tr w:rsidR="007E420F" w:rsidRPr="007E420F" w14:paraId="5273BF87" w14:textId="77777777" w:rsidTr="008B6DDD">
        <w:tc>
          <w:tcPr>
            <w:tcW w:w="851" w:type="dxa"/>
          </w:tcPr>
          <w:p w14:paraId="7E3F3E6D"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Times New Roman" w:hAnsi="Calibri" w:cs="Arial"/>
                <w:kern w:val="1"/>
              </w:rPr>
              <w:t>3.</w:t>
            </w:r>
          </w:p>
        </w:tc>
        <w:tc>
          <w:tcPr>
            <w:tcW w:w="3686" w:type="dxa"/>
          </w:tcPr>
          <w:p w14:paraId="5B4AC5B2"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Times New Roman" w:hAnsi="Calibri" w:cs="Arial"/>
                <w:b/>
                <w:kern w:val="1"/>
              </w:rPr>
              <w:t xml:space="preserve">Złożenie projektu do odpowiedniego naboru </w:t>
            </w:r>
          </w:p>
        </w:tc>
        <w:tc>
          <w:tcPr>
            <w:tcW w:w="6411" w:type="dxa"/>
          </w:tcPr>
          <w:p w14:paraId="5E8F1F4B"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r w:rsidRPr="007E420F">
              <w:rPr>
                <w:rFonts w:ascii="Calibri" w:eastAsia="Times New Roman" w:hAnsi="Calibri" w:cs="Times New Roman"/>
              </w:rPr>
              <w:t>W ramach tego kryterium sprawdzane będzie, czy projekt został złożony w odpowiedzi na właściwy nabór.</w:t>
            </w:r>
          </w:p>
        </w:tc>
        <w:tc>
          <w:tcPr>
            <w:tcW w:w="3653" w:type="dxa"/>
          </w:tcPr>
          <w:p w14:paraId="33B07416"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sz w:val="20"/>
                <w:szCs w:val="20"/>
              </w:rPr>
            </w:pPr>
            <w:r w:rsidRPr="007E420F">
              <w:rPr>
                <w:rFonts w:ascii="Calibri" w:eastAsia="Times New Roman" w:hAnsi="Calibri" w:cs="Arial"/>
                <w:sz w:val="20"/>
                <w:szCs w:val="20"/>
              </w:rPr>
              <w:t>Tak/Nie</w:t>
            </w:r>
          </w:p>
          <w:p w14:paraId="136242CA"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sz w:val="20"/>
                <w:szCs w:val="20"/>
              </w:rPr>
            </w:pPr>
          </w:p>
          <w:p w14:paraId="3BA90E35"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sz w:val="20"/>
                <w:szCs w:val="20"/>
              </w:rPr>
            </w:pPr>
            <w:r w:rsidRPr="007E420F">
              <w:rPr>
                <w:rFonts w:ascii="Calibri" w:eastAsia="Times New Roman" w:hAnsi="Calibri" w:cs="Arial"/>
                <w:sz w:val="20"/>
                <w:szCs w:val="20"/>
              </w:rPr>
              <w:t>Kryterium obligatoryjne</w:t>
            </w:r>
          </w:p>
          <w:p w14:paraId="5F92E463"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sz w:val="20"/>
                <w:szCs w:val="20"/>
              </w:rPr>
            </w:pPr>
            <w:r w:rsidRPr="007E420F">
              <w:rPr>
                <w:rFonts w:ascii="Calibri" w:eastAsia="Times New Roman" w:hAnsi="Calibri" w:cs="Arial"/>
                <w:sz w:val="20"/>
                <w:szCs w:val="20"/>
              </w:rPr>
              <w:t>(spełnienie jest niezbędne dla możliwości otrzymania dofinansowania).</w:t>
            </w:r>
          </w:p>
          <w:p w14:paraId="2150A1B4"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sz w:val="20"/>
                <w:szCs w:val="20"/>
              </w:rPr>
            </w:pPr>
            <w:r w:rsidRPr="007E420F">
              <w:rPr>
                <w:rFonts w:ascii="Calibri" w:eastAsia="Times New Roman" w:hAnsi="Calibri" w:cs="Arial"/>
                <w:sz w:val="20"/>
                <w:szCs w:val="20"/>
              </w:rPr>
              <w:t>Niespełnienie kryterium oznacza odrzucenie wniosku</w:t>
            </w:r>
          </w:p>
          <w:p w14:paraId="2D5833E9"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b/>
                <w:sz w:val="20"/>
                <w:szCs w:val="20"/>
              </w:rPr>
            </w:pPr>
          </w:p>
          <w:p w14:paraId="2BCC29FE"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Times New Roman" w:hAnsi="Calibri" w:cs="Arial"/>
                <w:b/>
                <w:sz w:val="20"/>
                <w:szCs w:val="20"/>
              </w:rPr>
              <w:t>Brak możliwości korekty</w:t>
            </w:r>
          </w:p>
        </w:tc>
      </w:tr>
      <w:tr w:rsidR="007E420F" w:rsidRPr="007E420F" w14:paraId="5BCC8B21" w14:textId="77777777" w:rsidTr="008B6DDD">
        <w:tc>
          <w:tcPr>
            <w:tcW w:w="851" w:type="dxa"/>
          </w:tcPr>
          <w:p w14:paraId="3D87781B"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4.</w:t>
            </w:r>
          </w:p>
        </w:tc>
        <w:tc>
          <w:tcPr>
            <w:tcW w:w="3686" w:type="dxa"/>
          </w:tcPr>
          <w:p w14:paraId="11178A63" w14:textId="77777777" w:rsidR="007E420F" w:rsidRPr="007E420F" w:rsidRDefault="007E420F" w:rsidP="007E420F">
            <w:pPr>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Adekwatność zapisów i spójność wewnętrzna projektu</w:t>
            </w:r>
          </w:p>
          <w:p w14:paraId="4F24C4FE" w14:textId="77777777" w:rsidR="007E420F" w:rsidRPr="007E420F" w:rsidRDefault="007E420F" w:rsidP="007E420F">
            <w:pPr>
              <w:spacing w:after="0" w:line="240" w:lineRule="auto"/>
              <w:rPr>
                <w:rFonts w:ascii="Calibri" w:eastAsia="Calibri" w:hAnsi="Calibri" w:cs="Arial"/>
                <w:b/>
                <w:kern w:val="1"/>
                <w:lang w:eastAsia="en-US"/>
              </w:rPr>
            </w:pPr>
          </w:p>
          <w:p w14:paraId="50A6139F" w14:textId="77777777" w:rsidR="007E420F" w:rsidRPr="007E420F" w:rsidRDefault="007E420F" w:rsidP="007E420F">
            <w:pPr>
              <w:spacing w:after="120" w:line="240" w:lineRule="auto"/>
              <w:rPr>
                <w:rFonts w:ascii="Calibri" w:eastAsia="Calibri" w:hAnsi="Calibri" w:cs="Arial"/>
                <w:b/>
                <w:kern w:val="1"/>
                <w:lang w:eastAsia="en-US"/>
              </w:rPr>
            </w:pPr>
          </w:p>
        </w:tc>
        <w:tc>
          <w:tcPr>
            <w:tcW w:w="6411" w:type="dxa"/>
          </w:tcPr>
          <w:p w14:paraId="0E4BA251" w14:textId="77777777" w:rsidR="007E420F" w:rsidRPr="007E420F" w:rsidRDefault="007E420F" w:rsidP="007E420F">
            <w:pPr>
              <w:spacing w:after="0" w:line="240" w:lineRule="auto"/>
              <w:rPr>
                <w:rFonts w:ascii="Calibri" w:eastAsia="Calibri" w:hAnsi="Calibri" w:cs="Arial"/>
                <w:kern w:val="1"/>
                <w:lang w:eastAsia="en-US"/>
              </w:rPr>
            </w:pPr>
            <w:r w:rsidRPr="007E420F">
              <w:rPr>
                <w:rFonts w:ascii="Calibri" w:eastAsia="Calibri" w:hAnsi="Calibri" w:cs="Arial"/>
                <w:kern w:val="1"/>
                <w:lang w:eastAsia="en-US"/>
              </w:rPr>
              <w:t>W ramach tego kryterium weryfikowana jest spójność wewnętrzna projektu pomiędzy poszczególnymi polami, sekcjami Wniosku o dofinansowanie (WNOD) i załącznikami, oraz prawidłowość przedstawionych w nich treści w odniesieniu w szczególności do zapisów Instrukcji wypełniania WNOD i Zasad ubiegania się o wsparcie w trybie pozakonkursowym.</w:t>
            </w:r>
          </w:p>
          <w:p w14:paraId="069EB1F4" w14:textId="77777777" w:rsidR="007E420F" w:rsidRPr="007E420F" w:rsidRDefault="007E420F" w:rsidP="007E420F">
            <w:pPr>
              <w:spacing w:after="0" w:line="240" w:lineRule="auto"/>
              <w:rPr>
                <w:rFonts w:ascii="Calibri" w:eastAsia="Calibri" w:hAnsi="Calibri" w:cs="Arial"/>
                <w:kern w:val="1"/>
                <w:lang w:eastAsia="en-US"/>
              </w:rPr>
            </w:pPr>
          </w:p>
          <w:p w14:paraId="111D9DC8" w14:textId="77777777" w:rsidR="007E420F" w:rsidRPr="007E420F" w:rsidRDefault="007E420F" w:rsidP="007E420F">
            <w:pPr>
              <w:spacing w:after="0" w:line="240" w:lineRule="auto"/>
              <w:rPr>
                <w:rFonts w:ascii="Calibri" w:eastAsia="Calibri" w:hAnsi="Calibri" w:cs="Arial"/>
                <w:kern w:val="1"/>
                <w:lang w:eastAsia="en-US"/>
              </w:rPr>
            </w:pPr>
            <w:r w:rsidRPr="007E420F">
              <w:rPr>
                <w:rFonts w:ascii="Calibri" w:eastAsia="Calibri" w:hAnsi="Calibri" w:cs="Arial"/>
                <w:kern w:val="1"/>
                <w:lang w:eastAsia="en-US"/>
              </w:rPr>
              <w:t>Kryterium nie dotyczy poprawności załączonych do wniosku analiz finansowych.</w:t>
            </w:r>
          </w:p>
          <w:p w14:paraId="383AC7B7" w14:textId="77777777" w:rsidR="007E420F" w:rsidRPr="007E420F" w:rsidRDefault="007E420F" w:rsidP="007E420F">
            <w:pPr>
              <w:spacing w:after="0" w:line="240" w:lineRule="auto"/>
              <w:rPr>
                <w:rFonts w:ascii="Calibri" w:eastAsia="Calibri" w:hAnsi="Calibri" w:cs="Arial"/>
                <w:kern w:val="1"/>
                <w:lang w:eastAsia="en-US"/>
              </w:rPr>
            </w:pPr>
          </w:p>
          <w:p w14:paraId="420C8AF3" w14:textId="77777777" w:rsidR="007E420F" w:rsidRPr="007E420F" w:rsidRDefault="007E420F" w:rsidP="007E420F">
            <w:pPr>
              <w:spacing w:after="0" w:line="240" w:lineRule="auto"/>
              <w:rPr>
                <w:rFonts w:ascii="Calibri" w:eastAsia="Calibri" w:hAnsi="Calibri" w:cs="Arial"/>
                <w:kern w:val="1"/>
                <w:lang w:eastAsia="en-US"/>
              </w:rPr>
            </w:pPr>
          </w:p>
          <w:p w14:paraId="763B7373" w14:textId="77777777" w:rsidR="007E420F" w:rsidRPr="007E420F" w:rsidRDefault="007E420F" w:rsidP="007E420F">
            <w:pPr>
              <w:spacing w:after="0" w:line="240" w:lineRule="auto"/>
              <w:rPr>
                <w:rFonts w:ascii="Calibri" w:eastAsia="Calibri" w:hAnsi="Calibri" w:cs="Arial"/>
                <w:kern w:val="1"/>
                <w:lang w:eastAsia="en-US"/>
              </w:rPr>
            </w:pPr>
          </w:p>
        </w:tc>
        <w:tc>
          <w:tcPr>
            <w:tcW w:w="3653" w:type="dxa"/>
          </w:tcPr>
          <w:p w14:paraId="61C9078C" w14:textId="77777777" w:rsidR="007E420F" w:rsidRPr="007E420F" w:rsidRDefault="007E420F" w:rsidP="007E420F">
            <w:pPr>
              <w:spacing w:after="0" w:line="240" w:lineRule="auto"/>
              <w:jc w:val="center"/>
              <w:rPr>
                <w:rFonts w:ascii="Calibri" w:eastAsia="Calibri" w:hAnsi="Calibri" w:cs="Arial"/>
                <w:kern w:val="1"/>
                <w:lang w:eastAsia="en-US"/>
              </w:rPr>
            </w:pPr>
          </w:p>
          <w:p w14:paraId="783380F7" w14:textId="77777777" w:rsidR="007E420F" w:rsidRPr="007E420F" w:rsidRDefault="007E420F" w:rsidP="007E420F">
            <w:pPr>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Tak/Nie</w:t>
            </w:r>
          </w:p>
          <w:p w14:paraId="6AE76E47" w14:textId="77777777" w:rsidR="007E420F" w:rsidRPr="007E420F" w:rsidRDefault="007E420F" w:rsidP="007E420F">
            <w:pPr>
              <w:spacing w:after="0" w:line="240" w:lineRule="auto"/>
              <w:jc w:val="center"/>
              <w:rPr>
                <w:rFonts w:ascii="Calibri" w:eastAsia="Calibri" w:hAnsi="Calibri" w:cs="Arial"/>
                <w:kern w:val="1"/>
                <w:lang w:eastAsia="en-US"/>
              </w:rPr>
            </w:pPr>
          </w:p>
          <w:p w14:paraId="4B7E7F05" w14:textId="77777777" w:rsidR="007E420F" w:rsidRPr="007E420F" w:rsidRDefault="007E420F" w:rsidP="007E420F">
            <w:pPr>
              <w:spacing w:after="120" w:line="240" w:lineRule="auto"/>
              <w:jc w:val="center"/>
              <w:rPr>
                <w:rFonts w:ascii="Calibri" w:eastAsia="Calibri" w:hAnsi="Calibri" w:cs="Arial"/>
                <w:lang w:eastAsia="en-US"/>
              </w:rPr>
            </w:pPr>
            <w:r w:rsidRPr="007E420F">
              <w:rPr>
                <w:rFonts w:ascii="Calibri" w:eastAsia="Calibri" w:hAnsi="Calibri" w:cs="Arial"/>
                <w:lang w:eastAsia="en-US"/>
              </w:rPr>
              <w:t>Kryterium obligatoryjne (spełnienie jest niezbędne dla możliwości otrzymania dofinansowania).</w:t>
            </w:r>
          </w:p>
          <w:p w14:paraId="4EDBCBF1" w14:textId="77777777" w:rsidR="007E420F" w:rsidRPr="007E420F" w:rsidRDefault="007E420F" w:rsidP="007E420F">
            <w:pPr>
              <w:spacing w:after="120" w:line="240" w:lineRule="auto"/>
              <w:jc w:val="center"/>
              <w:rPr>
                <w:rFonts w:ascii="Calibri" w:eastAsia="Calibri" w:hAnsi="Calibri" w:cs="Arial"/>
                <w:lang w:eastAsia="en-US"/>
              </w:rPr>
            </w:pPr>
            <w:r w:rsidRPr="007E420F">
              <w:rPr>
                <w:rFonts w:ascii="Calibri" w:eastAsia="Calibri" w:hAnsi="Calibri" w:cs="Arial"/>
                <w:lang w:eastAsia="en-US"/>
              </w:rPr>
              <w:t>Dopuszcza się skierowanie projektu do poprawy/uzupełnienia w zakresie skutkującym spełnieniem kryterium.</w:t>
            </w:r>
          </w:p>
          <w:p w14:paraId="612BB052" w14:textId="77777777" w:rsidR="007E420F" w:rsidRPr="007E420F" w:rsidRDefault="007E420F" w:rsidP="007E420F">
            <w:pPr>
              <w:spacing w:after="120" w:line="240" w:lineRule="auto"/>
              <w:jc w:val="center"/>
              <w:rPr>
                <w:rFonts w:ascii="Calibri" w:eastAsia="Calibri" w:hAnsi="Calibri" w:cs="Arial"/>
                <w:lang w:eastAsia="en-US"/>
              </w:rPr>
            </w:pPr>
            <w:r w:rsidRPr="007E420F">
              <w:rPr>
                <w:rFonts w:ascii="Calibri" w:eastAsia="Calibri" w:hAnsi="Calibri" w:cs="Arial"/>
                <w:lang w:eastAsia="en-US"/>
              </w:rPr>
              <w:t xml:space="preserve">Niespełnienie kryterium po wezwaniu </w:t>
            </w:r>
            <w:r w:rsidRPr="007E420F">
              <w:rPr>
                <w:rFonts w:ascii="Calibri" w:eastAsia="Calibri" w:hAnsi="Calibri" w:cs="Arial"/>
                <w:lang w:eastAsia="en-US"/>
              </w:rPr>
              <w:lastRenderedPageBreak/>
              <w:t>do uzupełnienia/ poprawy skutkuje jego odrzuceniem.</w:t>
            </w:r>
          </w:p>
          <w:p w14:paraId="64181679" w14:textId="77777777" w:rsidR="007E420F" w:rsidRPr="007E420F" w:rsidRDefault="007E420F" w:rsidP="007E420F">
            <w:pPr>
              <w:spacing w:after="120" w:line="240" w:lineRule="auto"/>
              <w:jc w:val="center"/>
              <w:rPr>
                <w:rFonts w:ascii="Calibri" w:eastAsia="Calibri" w:hAnsi="Calibri" w:cs="Arial"/>
                <w:lang w:eastAsia="en-US"/>
              </w:rPr>
            </w:pPr>
          </w:p>
          <w:p w14:paraId="0B231440" w14:textId="77777777" w:rsidR="007E420F" w:rsidRPr="007E420F" w:rsidRDefault="007E420F" w:rsidP="007E420F">
            <w:pPr>
              <w:spacing w:after="120" w:line="240" w:lineRule="auto"/>
              <w:jc w:val="center"/>
              <w:rPr>
                <w:rFonts w:ascii="Calibri" w:eastAsia="Calibri" w:hAnsi="Calibri" w:cs="Arial"/>
                <w:kern w:val="1"/>
                <w:lang w:eastAsia="en-US"/>
              </w:rPr>
            </w:pPr>
            <w:r w:rsidRPr="007E420F">
              <w:rPr>
                <w:rFonts w:ascii="Calibri" w:eastAsia="Calibri" w:hAnsi="Calibri" w:cs="Arial"/>
                <w:lang w:eastAsia="en-US"/>
              </w:rPr>
              <w:t>Możliwość 2-krotnej korekty</w:t>
            </w:r>
          </w:p>
        </w:tc>
      </w:tr>
      <w:tr w:rsidR="007E420F" w:rsidRPr="007E420F" w14:paraId="2E7C31D7" w14:textId="77777777" w:rsidTr="008B6DDD">
        <w:trPr>
          <w:trHeight w:val="2522"/>
        </w:trPr>
        <w:tc>
          <w:tcPr>
            <w:tcW w:w="851" w:type="dxa"/>
          </w:tcPr>
          <w:p w14:paraId="51024D73"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Times New Roman" w:hAnsi="Calibri" w:cs="Arial"/>
                <w:kern w:val="1"/>
              </w:rPr>
              <w:lastRenderedPageBreak/>
              <w:t>5</w:t>
            </w:r>
          </w:p>
        </w:tc>
        <w:tc>
          <w:tcPr>
            <w:tcW w:w="3686" w:type="dxa"/>
          </w:tcPr>
          <w:p w14:paraId="60621429" w14:textId="77777777" w:rsidR="007E420F" w:rsidRPr="007E420F" w:rsidRDefault="007E420F" w:rsidP="007E420F">
            <w:pPr>
              <w:spacing w:after="120" w:line="240" w:lineRule="auto"/>
              <w:rPr>
                <w:rFonts w:ascii="Calibri" w:eastAsia="Calibri" w:hAnsi="Calibri" w:cs="Arial"/>
                <w:b/>
                <w:kern w:val="1"/>
                <w:lang w:eastAsia="en-US"/>
              </w:rPr>
            </w:pPr>
            <w:r w:rsidRPr="007E420F">
              <w:rPr>
                <w:rFonts w:ascii="Calibri" w:eastAsia="Times New Roman" w:hAnsi="Calibri" w:cs="Arial"/>
                <w:b/>
                <w:kern w:val="1"/>
              </w:rPr>
              <w:t xml:space="preserve">Zgodność analiz finansowych/założeń finansowych z treścią wniosku o dofinansowanie </w:t>
            </w:r>
          </w:p>
        </w:tc>
        <w:tc>
          <w:tcPr>
            <w:tcW w:w="6411" w:type="dxa"/>
          </w:tcPr>
          <w:p w14:paraId="2DAC4B80" w14:textId="77777777" w:rsidR="007E420F" w:rsidRPr="007E420F" w:rsidRDefault="007E420F" w:rsidP="007E420F">
            <w:pPr>
              <w:spacing w:after="0" w:line="240" w:lineRule="auto"/>
              <w:rPr>
                <w:rFonts w:ascii="Calibri" w:eastAsia="Times New Roman" w:hAnsi="Calibri" w:cs="Arial"/>
                <w:kern w:val="1"/>
              </w:rPr>
            </w:pPr>
            <w:r w:rsidRPr="007E420F">
              <w:rPr>
                <w:rFonts w:ascii="Calibri" w:eastAsia="Times New Roman" w:hAnsi="Calibri" w:cs="Arial"/>
                <w:kern w:val="1"/>
              </w:rPr>
              <w:t>W ramach tego kryterium weryfikowane jest, czy podane w analizie finansowej/założeniach finansowych wielkości dotyczące:</w:t>
            </w:r>
          </w:p>
          <w:p w14:paraId="45D948D6" w14:textId="77777777" w:rsidR="007E420F" w:rsidRPr="007E420F" w:rsidRDefault="007E420F" w:rsidP="007E420F">
            <w:pPr>
              <w:spacing w:after="0" w:line="240" w:lineRule="auto"/>
              <w:rPr>
                <w:rFonts w:ascii="Calibri" w:eastAsia="Times New Roman" w:hAnsi="Calibri" w:cs="Arial"/>
                <w:kern w:val="1"/>
              </w:rPr>
            </w:pPr>
          </w:p>
          <w:p w14:paraId="3BCC23B1" w14:textId="77777777" w:rsidR="007E420F" w:rsidRPr="007E420F" w:rsidRDefault="007E420F" w:rsidP="007E420F">
            <w:pPr>
              <w:spacing w:after="0" w:line="240" w:lineRule="auto"/>
              <w:ind w:left="317"/>
              <w:rPr>
                <w:rFonts w:ascii="Calibri" w:eastAsia="Times New Roman" w:hAnsi="Calibri" w:cs="Arial"/>
                <w:kern w:val="1"/>
              </w:rPr>
            </w:pPr>
            <w:r w:rsidRPr="007E420F">
              <w:rPr>
                <w:rFonts w:ascii="Calibri" w:eastAsia="Times New Roman" w:hAnsi="Calibri" w:cs="Arial"/>
                <w:kern w:val="1"/>
              </w:rPr>
              <w:t>- całkowitej wartości projektu</w:t>
            </w:r>
          </w:p>
          <w:p w14:paraId="218210FF" w14:textId="77777777" w:rsidR="007E420F" w:rsidRPr="007E420F" w:rsidRDefault="007E420F" w:rsidP="007E420F">
            <w:pPr>
              <w:spacing w:after="0" w:line="240" w:lineRule="auto"/>
              <w:ind w:left="317"/>
              <w:rPr>
                <w:rFonts w:ascii="Calibri" w:eastAsia="Times New Roman" w:hAnsi="Calibri" w:cs="Arial"/>
                <w:kern w:val="1"/>
              </w:rPr>
            </w:pPr>
            <w:r w:rsidRPr="007E420F">
              <w:rPr>
                <w:rFonts w:ascii="Calibri" w:eastAsia="Times New Roman" w:hAnsi="Calibri" w:cs="Arial"/>
                <w:kern w:val="1"/>
              </w:rPr>
              <w:t>- łącznej wartości wydatków kwalifikowanych</w:t>
            </w:r>
          </w:p>
          <w:p w14:paraId="15D2DC5C" w14:textId="77777777" w:rsidR="007E420F" w:rsidRPr="007E420F" w:rsidRDefault="007E420F" w:rsidP="007E420F">
            <w:pPr>
              <w:spacing w:after="0" w:line="240" w:lineRule="auto"/>
              <w:ind w:left="317"/>
              <w:rPr>
                <w:rFonts w:ascii="Calibri" w:eastAsia="Times New Roman" w:hAnsi="Calibri" w:cs="Arial"/>
                <w:kern w:val="1"/>
              </w:rPr>
            </w:pPr>
            <w:r w:rsidRPr="007E420F">
              <w:rPr>
                <w:rFonts w:ascii="Calibri" w:eastAsia="Times New Roman" w:hAnsi="Calibri" w:cs="Arial"/>
                <w:kern w:val="1"/>
              </w:rPr>
              <w:t>- wnioskowanej kwoty dofinansowania</w:t>
            </w:r>
          </w:p>
          <w:p w14:paraId="555C611B" w14:textId="77777777" w:rsidR="007E420F" w:rsidRPr="007E420F" w:rsidRDefault="007E420F" w:rsidP="007E420F">
            <w:pPr>
              <w:spacing w:after="0" w:line="240" w:lineRule="auto"/>
              <w:ind w:left="317"/>
              <w:rPr>
                <w:rFonts w:ascii="Calibri" w:eastAsia="Times New Roman" w:hAnsi="Calibri" w:cs="Arial"/>
                <w:kern w:val="1"/>
              </w:rPr>
            </w:pPr>
            <w:r w:rsidRPr="007E420F">
              <w:rPr>
                <w:rFonts w:ascii="Calibri" w:eastAsia="Times New Roman" w:hAnsi="Calibri" w:cs="Arial"/>
                <w:kern w:val="1"/>
              </w:rPr>
              <w:t xml:space="preserve">- kwoty wkładu własnego </w:t>
            </w:r>
          </w:p>
          <w:p w14:paraId="54061EAD" w14:textId="77777777" w:rsidR="007E420F" w:rsidRPr="007E420F" w:rsidRDefault="007E420F" w:rsidP="007E420F">
            <w:pPr>
              <w:spacing w:after="0" w:line="240" w:lineRule="auto"/>
              <w:ind w:left="317"/>
              <w:rPr>
                <w:rFonts w:ascii="Calibri" w:eastAsia="Times New Roman" w:hAnsi="Calibri" w:cs="Arial"/>
                <w:kern w:val="1"/>
              </w:rPr>
            </w:pPr>
          </w:p>
          <w:p w14:paraId="09D3B2D6" w14:textId="77777777" w:rsidR="007E420F" w:rsidRPr="007E420F" w:rsidRDefault="007E420F" w:rsidP="007E420F">
            <w:pPr>
              <w:spacing w:after="0" w:line="240" w:lineRule="auto"/>
              <w:rPr>
                <w:rFonts w:ascii="Calibri" w:eastAsia="Times New Roman" w:hAnsi="Calibri" w:cs="Arial"/>
                <w:kern w:val="1"/>
              </w:rPr>
            </w:pPr>
            <w:r w:rsidRPr="007E420F">
              <w:rPr>
                <w:rFonts w:ascii="Calibri" w:eastAsia="Times New Roman" w:hAnsi="Calibri" w:cs="Arial"/>
                <w:kern w:val="1"/>
              </w:rPr>
              <w:t>są zgodne z wielkościami podanymi w treści wniosku o dofinansowanie?</w:t>
            </w:r>
          </w:p>
          <w:p w14:paraId="19806302" w14:textId="77777777" w:rsidR="007E420F" w:rsidRPr="007E420F" w:rsidRDefault="007E420F" w:rsidP="007E420F">
            <w:pPr>
              <w:spacing w:after="0" w:line="240" w:lineRule="auto"/>
              <w:rPr>
                <w:rFonts w:ascii="Calibri" w:eastAsia="Times New Roman" w:hAnsi="Calibri" w:cs="Arial"/>
                <w:kern w:val="1"/>
              </w:rPr>
            </w:pPr>
          </w:p>
          <w:p w14:paraId="6D62FE18" w14:textId="77777777" w:rsidR="007E420F" w:rsidRPr="007E420F" w:rsidRDefault="007E420F" w:rsidP="007E420F">
            <w:pPr>
              <w:spacing w:after="0" w:line="240" w:lineRule="auto"/>
              <w:rPr>
                <w:rFonts w:ascii="Calibri" w:eastAsia="Calibri" w:hAnsi="Calibri" w:cs="Arial"/>
                <w:kern w:val="1"/>
                <w:lang w:eastAsia="en-US"/>
              </w:rPr>
            </w:pPr>
            <w:r w:rsidRPr="007E420F">
              <w:rPr>
                <w:rFonts w:ascii="Calibri" w:eastAsia="Times New Roman" w:hAnsi="Calibri" w:cs="Arial"/>
                <w:kern w:val="1"/>
              </w:rPr>
              <w:t>Kryterium nie obejmuje poprawności analizy finansowej/założeń finansowych pod kątem przyjętej metodologii i wyliczeń</w:t>
            </w:r>
          </w:p>
        </w:tc>
        <w:tc>
          <w:tcPr>
            <w:tcW w:w="3653" w:type="dxa"/>
          </w:tcPr>
          <w:p w14:paraId="09BACBAB" w14:textId="77777777" w:rsidR="007E420F" w:rsidRPr="007E420F" w:rsidRDefault="007E420F" w:rsidP="007E420F">
            <w:pPr>
              <w:spacing w:after="0" w:line="240" w:lineRule="auto"/>
              <w:jc w:val="center"/>
              <w:rPr>
                <w:rFonts w:ascii="Calibri" w:eastAsia="Times New Roman" w:hAnsi="Calibri" w:cs="Arial"/>
                <w:kern w:val="1"/>
              </w:rPr>
            </w:pPr>
            <w:r w:rsidRPr="007E420F">
              <w:rPr>
                <w:rFonts w:ascii="Calibri" w:eastAsia="Times New Roman" w:hAnsi="Calibri" w:cs="Arial"/>
                <w:kern w:val="1"/>
              </w:rPr>
              <w:t>Tak/Nie</w:t>
            </w:r>
          </w:p>
          <w:p w14:paraId="5E2416CB" w14:textId="77777777" w:rsidR="007E420F" w:rsidRPr="007E420F" w:rsidRDefault="007E420F" w:rsidP="007E420F">
            <w:pPr>
              <w:spacing w:after="0" w:line="240" w:lineRule="auto"/>
              <w:jc w:val="center"/>
              <w:rPr>
                <w:rFonts w:ascii="Calibri" w:eastAsia="Times New Roman" w:hAnsi="Calibri" w:cs="Arial"/>
                <w:kern w:val="1"/>
              </w:rPr>
            </w:pPr>
          </w:p>
          <w:p w14:paraId="298B4203"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sz w:val="20"/>
                <w:szCs w:val="20"/>
              </w:rPr>
            </w:pPr>
            <w:r w:rsidRPr="007E420F">
              <w:rPr>
                <w:rFonts w:ascii="Calibri" w:eastAsia="Times New Roman" w:hAnsi="Calibri" w:cs="Arial"/>
                <w:sz w:val="20"/>
                <w:szCs w:val="20"/>
              </w:rPr>
              <w:t>Kryterium obligatoryjne (spełnienie jest niezbędne dla możliwości otrzymania dofinansowania).</w:t>
            </w:r>
          </w:p>
          <w:p w14:paraId="5E7045E1"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sz w:val="20"/>
                <w:szCs w:val="20"/>
              </w:rPr>
            </w:pPr>
            <w:r w:rsidRPr="007E420F">
              <w:rPr>
                <w:rFonts w:ascii="Calibri" w:eastAsia="Times New Roman" w:hAnsi="Calibri" w:cs="Arial"/>
                <w:sz w:val="20"/>
                <w:szCs w:val="20"/>
              </w:rPr>
              <w:t>Dopuszcza się skierowanie projektu do poprawy/uzupełnienia w zakresie skutkującym spełnianiem kryterium.</w:t>
            </w:r>
          </w:p>
          <w:p w14:paraId="1435ABF2" w14:textId="77777777" w:rsidR="007E420F" w:rsidRPr="007E420F" w:rsidRDefault="007E420F" w:rsidP="007E420F">
            <w:pPr>
              <w:spacing w:after="0" w:line="240" w:lineRule="auto"/>
              <w:jc w:val="center"/>
              <w:rPr>
                <w:rFonts w:ascii="Calibri" w:eastAsia="Times New Roman" w:hAnsi="Calibri" w:cs="Arial"/>
                <w:sz w:val="20"/>
                <w:szCs w:val="20"/>
              </w:rPr>
            </w:pPr>
            <w:r w:rsidRPr="007E420F">
              <w:rPr>
                <w:rFonts w:ascii="Calibri" w:eastAsia="Times New Roman" w:hAnsi="Calibri" w:cs="Arial"/>
                <w:sz w:val="20"/>
                <w:szCs w:val="20"/>
              </w:rPr>
              <w:t>Niespełnienie kryterium po wezwaniu do uzupełnienia/ poprawy skutkuje jego odrzuceniem.</w:t>
            </w:r>
          </w:p>
          <w:p w14:paraId="6A122945" w14:textId="77777777" w:rsidR="007E420F" w:rsidRPr="007E420F" w:rsidRDefault="007E420F" w:rsidP="007E420F">
            <w:pPr>
              <w:spacing w:after="0" w:line="240" w:lineRule="auto"/>
              <w:jc w:val="center"/>
              <w:rPr>
                <w:rFonts w:ascii="MS Sans Serif" w:eastAsia="Times New Roman" w:hAnsi="MS Sans Serif" w:cs="MS Sans Serif"/>
                <w:sz w:val="16"/>
                <w:szCs w:val="16"/>
              </w:rPr>
            </w:pPr>
          </w:p>
          <w:p w14:paraId="55C62B69" w14:textId="77777777" w:rsidR="007E420F" w:rsidRPr="007E420F" w:rsidRDefault="007E420F" w:rsidP="007E420F">
            <w:pPr>
              <w:spacing w:after="120" w:line="240" w:lineRule="auto"/>
              <w:jc w:val="center"/>
              <w:rPr>
                <w:rFonts w:ascii="Calibri" w:eastAsia="Calibri" w:hAnsi="Calibri" w:cs="Arial"/>
                <w:kern w:val="1"/>
                <w:lang w:eastAsia="en-US"/>
              </w:rPr>
            </w:pPr>
            <w:r w:rsidRPr="007E420F">
              <w:rPr>
                <w:rFonts w:ascii="Calibri" w:eastAsia="Calibri" w:hAnsi="Calibri" w:cs="Arial"/>
                <w:kern w:val="1"/>
                <w:lang w:eastAsia="en-US"/>
              </w:rPr>
              <w:t>Możliwość 2-krotnej korekty</w:t>
            </w:r>
          </w:p>
        </w:tc>
      </w:tr>
      <w:tr w:rsidR="007E420F" w:rsidRPr="007E420F" w14:paraId="432C6D7B" w14:textId="77777777" w:rsidTr="008B6DDD">
        <w:trPr>
          <w:trHeight w:val="426"/>
        </w:trPr>
        <w:tc>
          <w:tcPr>
            <w:tcW w:w="851" w:type="dxa"/>
          </w:tcPr>
          <w:p w14:paraId="6D90BEA6"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6.</w:t>
            </w:r>
          </w:p>
        </w:tc>
        <w:tc>
          <w:tcPr>
            <w:tcW w:w="3686" w:type="dxa"/>
          </w:tcPr>
          <w:p w14:paraId="64EED353" w14:textId="77777777" w:rsidR="007E420F" w:rsidRPr="007E420F" w:rsidRDefault="007E420F" w:rsidP="007E420F">
            <w:pPr>
              <w:spacing w:after="120" w:line="240" w:lineRule="auto"/>
              <w:rPr>
                <w:rFonts w:ascii="Calibri" w:eastAsia="Calibri" w:hAnsi="Calibri" w:cs="Arial"/>
                <w:b/>
                <w:kern w:val="1"/>
                <w:lang w:eastAsia="en-US"/>
              </w:rPr>
            </w:pPr>
            <w:r w:rsidRPr="007E420F">
              <w:rPr>
                <w:rFonts w:ascii="Calibri" w:eastAsia="Calibri" w:hAnsi="Calibri" w:cs="Arial"/>
                <w:b/>
                <w:kern w:val="1"/>
                <w:lang w:eastAsia="en-US"/>
              </w:rPr>
              <w:t>Zgodność z limitami</w:t>
            </w:r>
            <w:r w:rsidRPr="007E420F">
              <w:rPr>
                <w:rFonts w:ascii="Calibri" w:eastAsia="Calibri" w:hAnsi="Calibri" w:cs="Times New Roman"/>
                <w:b/>
                <w:lang w:eastAsia="en-US"/>
              </w:rPr>
              <w:t xml:space="preserve"> </w:t>
            </w:r>
            <w:r w:rsidRPr="007E420F">
              <w:rPr>
                <w:rFonts w:ascii="Calibri" w:eastAsia="Calibri" w:hAnsi="Calibri" w:cs="Arial"/>
                <w:b/>
                <w:kern w:val="1"/>
                <w:lang w:eastAsia="en-US"/>
              </w:rPr>
              <w:t>dla określonych kategorii kosztów</w:t>
            </w:r>
          </w:p>
        </w:tc>
        <w:tc>
          <w:tcPr>
            <w:tcW w:w="6411" w:type="dxa"/>
          </w:tcPr>
          <w:p w14:paraId="392DFC15" w14:textId="77777777" w:rsidR="007E420F" w:rsidRPr="007E420F" w:rsidRDefault="007E420F" w:rsidP="007E420F">
            <w:pPr>
              <w:spacing w:after="0" w:line="240" w:lineRule="auto"/>
              <w:rPr>
                <w:rFonts w:ascii="Calibri" w:eastAsia="Calibri" w:hAnsi="Calibri" w:cs="Arial"/>
                <w:kern w:val="1"/>
                <w:lang w:eastAsia="en-US"/>
              </w:rPr>
            </w:pPr>
            <w:r w:rsidRPr="007E420F">
              <w:rPr>
                <w:rFonts w:ascii="Calibri" w:eastAsia="Calibri" w:hAnsi="Calibri" w:cs="Arial"/>
                <w:kern w:val="1"/>
                <w:lang w:eastAsia="en-US"/>
              </w:rPr>
              <w:t>W ramach tego kryterium weryfikowane jest, czy we wniosku o dofinansowanie nie przekroczono limitów dla określonych kategorii kosztów.</w:t>
            </w:r>
          </w:p>
          <w:p w14:paraId="342C7ECE" w14:textId="77777777" w:rsidR="007E420F" w:rsidRPr="007E420F" w:rsidRDefault="007E420F" w:rsidP="007E420F">
            <w:pPr>
              <w:spacing w:after="0" w:line="240" w:lineRule="auto"/>
              <w:rPr>
                <w:rFonts w:ascii="Calibri" w:eastAsia="Calibri" w:hAnsi="Calibri" w:cs="Arial"/>
                <w:kern w:val="1"/>
                <w:lang w:eastAsia="en-US"/>
              </w:rPr>
            </w:pPr>
          </w:p>
          <w:p w14:paraId="2A098220" w14:textId="77777777" w:rsidR="007E420F" w:rsidRPr="007E420F" w:rsidRDefault="007E420F" w:rsidP="007E420F">
            <w:pPr>
              <w:spacing w:after="0" w:line="240" w:lineRule="auto"/>
              <w:rPr>
                <w:rFonts w:ascii="Calibri" w:eastAsia="Calibri" w:hAnsi="Calibri" w:cs="Tahoma"/>
                <w:sz w:val="16"/>
                <w:szCs w:val="16"/>
                <w:lang w:eastAsia="en-US"/>
              </w:rPr>
            </w:pPr>
            <w:r w:rsidRPr="007E420F">
              <w:rPr>
                <w:rFonts w:ascii="Calibri" w:eastAsia="Calibri" w:hAnsi="Calibri" w:cs="Tahoma"/>
                <w:sz w:val="16"/>
                <w:szCs w:val="16"/>
                <w:lang w:eastAsia="en-US"/>
              </w:rPr>
              <w:t>W ramach tego kryterium weryfikowane będzie, czy wszystkie typy wydatków przedstawione do dofinansowania w ramach projektu nie przekraczają określonych limitów, zgodnie z właściwymi przepisami UE, krajowymi i IZ RPO (np. SZOOP/</w:t>
            </w:r>
            <w:r w:rsidRPr="007E420F">
              <w:rPr>
                <w:rFonts w:ascii="Calibri" w:eastAsia="Times New Roman" w:hAnsi="Calibri" w:cs="Times New Roman"/>
              </w:rPr>
              <w:t xml:space="preserve"> </w:t>
            </w:r>
            <w:r w:rsidRPr="007E420F">
              <w:rPr>
                <w:rFonts w:ascii="Calibri" w:eastAsia="Calibri" w:hAnsi="Calibri" w:cs="Tahoma"/>
                <w:sz w:val="16"/>
                <w:szCs w:val="16"/>
                <w:lang w:eastAsia="en-US"/>
              </w:rPr>
              <w:t>zasadami ubiegania się o wsparcie w trybie pozakonkursowym).</w:t>
            </w:r>
          </w:p>
          <w:p w14:paraId="49D1BE92" w14:textId="77777777" w:rsidR="007E420F" w:rsidRPr="007E420F" w:rsidRDefault="007E420F" w:rsidP="007E420F">
            <w:pPr>
              <w:spacing w:after="0" w:line="240" w:lineRule="auto"/>
              <w:rPr>
                <w:rFonts w:ascii="Calibri" w:eastAsia="Calibri" w:hAnsi="Calibri" w:cs="Tahoma"/>
                <w:sz w:val="16"/>
                <w:szCs w:val="16"/>
                <w:lang w:eastAsia="en-US"/>
              </w:rPr>
            </w:pPr>
          </w:p>
          <w:p w14:paraId="0E88C2AE" w14:textId="77777777" w:rsidR="007E420F" w:rsidRPr="007E420F" w:rsidRDefault="007E420F" w:rsidP="007E420F">
            <w:pPr>
              <w:spacing w:after="0" w:line="240" w:lineRule="auto"/>
              <w:rPr>
                <w:rFonts w:ascii="Calibri" w:eastAsia="Calibri" w:hAnsi="Calibri" w:cs="Tahoma"/>
                <w:sz w:val="16"/>
                <w:szCs w:val="16"/>
                <w:lang w:eastAsia="en-US"/>
              </w:rPr>
            </w:pPr>
          </w:p>
          <w:p w14:paraId="2FA1464F" w14:textId="77777777" w:rsidR="007E420F" w:rsidRPr="007E420F" w:rsidRDefault="007E420F" w:rsidP="007E420F">
            <w:pPr>
              <w:spacing w:after="0" w:line="240" w:lineRule="auto"/>
              <w:rPr>
                <w:rFonts w:ascii="Calibri" w:eastAsia="Calibri" w:hAnsi="Calibri" w:cs="Tahoma"/>
                <w:sz w:val="16"/>
                <w:szCs w:val="16"/>
                <w:lang w:eastAsia="en-US"/>
              </w:rPr>
            </w:pPr>
            <w:r w:rsidRPr="007E420F">
              <w:rPr>
                <w:rFonts w:ascii="Calibri" w:eastAsia="Calibri" w:hAnsi="Calibri" w:cs="Tahoma"/>
                <w:sz w:val="16"/>
                <w:szCs w:val="16"/>
                <w:u w:val="single"/>
                <w:lang w:eastAsia="en-US"/>
              </w:rPr>
              <w:t>W zakresie wydatków nie rozliczanych metodami uproszczonymi</w:t>
            </w:r>
            <w:r w:rsidRPr="007E420F">
              <w:rPr>
                <w:rFonts w:ascii="Calibri" w:eastAsia="Calibri" w:hAnsi="Calibri" w:cs="Tahoma"/>
                <w:sz w:val="16"/>
                <w:szCs w:val="16"/>
                <w:lang w:eastAsia="en-US"/>
              </w:rPr>
              <w:t xml:space="preserve"> kryterium weryfikowane na etapie oceny projektu oraz w czasie realizacji projektu zgodnie z zasadami ujętymi w SZOOP obowiązującym na dzień ogłoszenia naboru.</w:t>
            </w:r>
          </w:p>
          <w:p w14:paraId="591307E9" w14:textId="77777777" w:rsidR="007E420F" w:rsidRPr="007E420F" w:rsidRDefault="007E420F" w:rsidP="007E420F">
            <w:pPr>
              <w:spacing w:after="0" w:line="240" w:lineRule="auto"/>
              <w:rPr>
                <w:rFonts w:ascii="Calibri" w:eastAsia="Calibri" w:hAnsi="Calibri" w:cs="Tahoma"/>
                <w:sz w:val="16"/>
                <w:szCs w:val="16"/>
                <w:lang w:eastAsia="en-US"/>
              </w:rPr>
            </w:pPr>
          </w:p>
          <w:p w14:paraId="4A234CDC" w14:textId="77777777" w:rsidR="007E420F" w:rsidRPr="007E420F" w:rsidRDefault="007E420F" w:rsidP="007E420F">
            <w:pPr>
              <w:spacing w:after="0" w:line="240" w:lineRule="auto"/>
              <w:rPr>
                <w:rFonts w:ascii="Calibri" w:eastAsia="Calibri" w:hAnsi="Calibri" w:cs="Arial"/>
                <w:kern w:val="1"/>
                <w:lang w:eastAsia="en-US"/>
              </w:rPr>
            </w:pPr>
            <w:r w:rsidRPr="007E420F">
              <w:rPr>
                <w:rFonts w:ascii="Calibri" w:eastAsia="Times New Roman" w:hAnsi="Calibri" w:cs="Arial"/>
                <w:kern w:val="1"/>
                <w:sz w:val="16"/>
                <w:szCs w:val="16"/>
              </w:rPr>
              <w:t>W zakresie wydatków rozliczanych metodami uproszczonymi, limit dotyczący kosztów pośrednich weryfikowany jest na podstawie stawki ryczałtowej określonej w SZOOP RPO WD obowiązującym na dzień przyjęcia kryteriów (pod warunkiem, że został w nim wskazany) lub na podstawie stawki ryczałtowej określonej w zasadach ubiegania się o wsparcie w trybie pozakonkursowym (w pozostałych przypadkach).</w:t>
            </w:r>
          </w:p>
        </w:tc>
        <w:tc>
          <w:tcPr>
            <w:tcW w:w="3653" w:type="dxa"/>
          </w:tcPr>
          <w:p w14:paraId="47487E3F" w14:textId="77777777" w:rsidR="007E420F" w:rsidRPr="007E420F" w:rsidRDefault="007E420F" w:rsidP="007E420F">
            <w:pPr>
              <w:spacing w:after="120" w:line="240" w:lineRule="auto"/>
              <w:jc w:val="center"/>
              <w:rPr>
                <w:rFonts w:ascii="Calibri" w:eastAsia="Calibri" w:hAnsi="Calibri" w:cs="Arial"/>
                <w:kern w:val="1"/>
                <w:lang w:eastAsia="en-US"/>
              </w:rPr>
            </w:pPr>
            <w:r w:rsidRPr="007E420F">
              <w:rPr>
                <w:rFonts w:ascii="Calibri" w:eastAsia="Calibri" w:hAnsi="Calibri" w:cs="Arial"/>
                <w:kern w:val="1"/>
                <w:lang w:eastAsia="en-US"/>
              </w:rPr>
              <w:t>Tak/Nie/Nie dotyczy</w:t>
            </w:r>
          </w:p>
          <w:p w14:paraId="4320070F"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Kryterium obligatoryjne</w:t>
            </w:r>
          </w:p>
          <w:p w14:paraId="3EBBB1ED"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(spełnienie jest niezbędne dla możliwości otrzymania</w:t>
            </w:r>
          </w:p>
          <w:p w14:paraId="41A5A504"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dofinansowania).</w:t>
            </w:r>
          </w:p>
          <w:p w14:paraId="0AB87514"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Dopuszcza się skierowanie projektu do poprawy/uzupełnienia w zakresie skutkującym spełnieniem kryterium.</w:t>
            </w:r>
          </w:p>
          <w:p w14:paraId="617045F2"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Niespełnienie kryterium po wezwaniu do uzupełnienia/ poprawy skutkuje jego odrzuceniem.</w:t>
            </w:r>
          </w:p>
          <w:p w14:paraId="2B385245"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p>
          <w:p w14:paraId="2AB8F67C"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Możliwość 2-krotnej korekty</w:t>
            </w:r>
          </w:p>
          <w:p w14:paraId="14D4CF96"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tc>
      </w:tr>
      <w:tr w:rsidR="007E420F" w:rsidRPr="007E420F" w14:paraId="702C999E" w14:textId="77777777" w:rsidTr="008B6DDD">
        <w:tc>
          <w:tcPr>
            <w:tcW w:w="851" w:type="dxa"/>
          </w:tcPr>
          <w:p w14:paraId="1A70E62C"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lastRenderedPageBreak/>
              <w:t>7.</w:t>
            </w:r>
          </w:p>
        </w:tc>
        <w:tc>
          <w:tcPr>
            <w:tcW w:w="3686" w:type="dxa"/>
          </w:tcPr>
          <w:p w14:paraId="783ADB55" w14:textId="77777777" w:rsidR="007E420F" w:rsidRPr="007E420F" w:rsidRDefault="007E420F" w:rsidP="007E420F">
            <w:pPr>
              <w:spacing w:after="120" w:line="240" w:lineRule="auto"/>
              <w:rPr>
                <w:rFonts w:ascii="Calibri" w:eastAsia="Calibri" w:hAnsi="Calibri" w:cs="Arial"/>
                <w:b/>
                <w:kern w:val="1"/>
                <w:lang w:eastAsia="en-US"/>
              </w:rPr>
            </w:pPr>
            <w:r w:rsidRPr="007E420F">
              <w:rPr>
                <w:rFonts w:ascii="Calibri" w:eastAsia="Calibri" w:hAnsi="Calibri" w:cs="Arial"/>
                <w:b/>
                <w:kern w:val="1"/>
                <w:lang w:eastAsia="en-US"/>
              </w:rPr>
              <w:t>Kwalifikowalność typu projektu</w:t>
            </w:r>
          </w:p>
        </w:tc>
        <w:tc>
          <w:tcPr>
            <w:tcW w:w="6411" w:type="dxa"/>
          </w:tcPr>
          <w:p w14:paraId="04FD324F"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xml:space="preserve">W ramach tego kryterium sprawdzane będzie, czy projekt jest zgodny z typem projektów określonym w SZOOP dla danego działania/poddziałania </w:t>
            </w:r>
            <w:r w:rsidRPr="007E420F">
              <w:rPr>
                <w:rFonts w:ascii="Calibri" w:eastAsia="Times New Roman" w:hAnsi="Calibri" w:cs="Arial"/>
                <w:kern w:val="1"/>
              </w:rPr>
              <w:t>oraz zasadami ubiegania się o wsparcie w trybie pozakonkursowym</w:t>
            </w:r>
            <w:r w:rsidRPr="007E420F">
              <w:rPr>
                <w:rFonts w:ascii="Calibri" w:eastAsia="Calibri" w:hAnsi="Calibri" w:cs="Arial"/>
                <w:kern w:val="1"/>
                <w:lang w:eastAsia="en-US"/>
              </w:rPr>
              <w:t>.</w:t>
            </w:r>
          </w:p>
          <w:p w14:paraId="007FBFDE" w14:textId="77777777" w:rsidR="007E420F" w:rsidRPr="007E420F" w:rsidRDefault="007E420F" w:rsidP="007E420F">
            <w:pPr>
              <w:autoSpaceDE w:val="0"/>
              <w:autoSpaceDN w:val="0"/>
              <w:adjustRightInd w:val="0"/>
              <w:spacing w:after="0" w:line="240" w:lineRule="auto"/>
              <w:rPr>
                <w:rFonts w:ascii="Calibri" w:eastAsia="Calibri" w:hAnsi="Calibri" w:cs="Arial"/>
                <w:kern w:val="1"/>
                <w:sz w:val="16"/>
                <w:szCs w:val="16"/>
                <w:lang w:eastAsia="en-US"/>
              </w:rPr>
            </w:pPr>
          </w:p>
          <w:p w14:paraId="3FF05FD8"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p w14:paraId="0399C428"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tc>
        <w:tc>
          <w:tcPr>
            <w:tcW w:w="3653" w:type="dxa"/>
          </w:tcPr>
          <w:p w14:paraId="3D06D393"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Tak/Nie</w:t>
            </w:r>
          </w:p>
          <w:p w14:paraId="49EF8C36"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p>
          <w:p w14:paraId="05E2DD58"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Kryterium obligatoryjne (spełnienie jest niezbędne dla możliwości otrzymania dofinansowania).</w:t>
            </w:r>
          </w:p>
          <w:p w14:paraId="6B5237C2"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Dopuszcza się skierowanie projektu do poprawy/uzupełnienia w zakresie skutkującym spełnieniem kryterium.</w:t>
            </w:r>
          </w:p>
          <w:p w14:paraId="4C31EF8F"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 xml:space="preserve">Niespełnienie kryterium po wezwaniu do uzupełnienia/ poprawy skutkuje jego odrzuceniem.  </w:t>
            </w:r>
          </w:p>
          <w:p w14:paraId="32C011F3"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p>
          <w:p w14:paraId="0D7D5852"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Możliwość 2-krotnej korekty</w:t>
            </w:r>
          </w:p>
          <w:p w14:paraId="1CB1E861" w14:textId="77777777" w:rsidR="007E420F" w:rsidRPr="007E420F" w:rsidRDefault="007E420F" w:rsidP="007E420F">
            <w:pPr>
              <w:tabs>
                <w:tab w:val="left" w:pos="991"/>
              </w:tabs>
              <w:autoSpaceDE w:val="0"/>
              <w:autoSpaceDN w:val="0"/>
              <w:adjustRightInd w:val="0"/>
              <w:spacing w:after="0" w:line="240" w:lineRule="auto"/>
              <w:jc w:val="center"/>
              <w:rPr>
                <w:rFonts w:ascii="Calibri" w:eastAsia="Calibri" w:hAnsi="Calibri" w:cs="Arial"/>
                <w:lang w:eastAsia="en-US"/>
              </w:rPr>
            </w:pPr>
          </w:p>
        </w:tc>
      </w:tr>
      <w:tr w:rsidR="007E420F" w:rsidRPr="007E420F" w14:paraId="04D89315" w14:textId="77777777" w:rsidTr="008B6DDD">
        <w:tc>
          <w:tcPr>
            <w:tcW w:w="851" w:type="dxa"/>
          </w:tcPr>
          <w:p w14:paraId="7A0E2E11"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8.</w:t>
            </w:r>
          </w:p>
        </w:tc>
        <w:tc>
          <w:tcPr>
            <w:tcW w:w="3686" w:type="dxa"/>
          </w:tcPr>
          <w:p w14:paraId="0D0A4321"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Kwalifikowalność wydatków w ramach projektu</w:t>
            </w:r>
          </w:p>
        </w:tc>
        <w:tc>
          <w:tcPr>
            <w:tcW w:w="6411" w:type="dxa"/>
          </w:tcPr>
          <w:p w14:paraId="5DBE13B1"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Wszystkie typy wydatków przedstawione do dofinansowania w ramach projektu są kwalifikowane.</w:t>
            </w:r>
          </w:p>
          <w:p w14:paraId="60064ACF"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p w14:paraId="6C70DB69" w14:textId="77777777" w:rsidR="007E420F" w:rsidRPr="007E420F" w:rsidRDefault="007E420F" w:rsidP="007E420F">
            <w:pPr>
              <w:autoSpaceDE w:val="0"/>
              <w:autoSpaceDN w:val="0"/>
              <w:adjustRightInd w:val="0"/>
              <w:spacing w:after="0" w:line="240" w:lineRule="auto"/>
              <w:rPr>
                <w:rFonts w:ascii="Calibri" w:eastAsia="Calibri" w:hAnsi="Calibri" w:cs="Tahoma"/>
                <w:sz w:val="16"/>
                <w:szCs w:val="16"/>
                <w:lang w:eastAsia="en-US"/>
              </w:rPr>
            </w:pPr>
            <w:r w:rsidRPr="007E420F">
              <w:rPr>
                <w:rFonts w:ascii="Calibri" w:eastAsia="Calibri" w:hAnsi="Calibri" w:cs="Tahoma"/>
                <w:sz w:val="16"/>
                <w:szCs w:val="16"/>
                <w:lang w:eastAsia="en-US"/>
              </w:rPr>
              <w:t>W ramach tego kryterium weryfikowane jest czy wydatki wskazane w projekcie wpisują się w rodzaje wydatków dopuszczalnych do dofinansowania zgodnie z SZOOP RPO WD 2014-2020, Krajowymi wytycznymi w zakresie kwalifikowalności wydatków w ramach Europejskiego Funduszu Rozwoju Regionalnego, Europejskiego Funduszu Społecznego oraz Funduszu Spójności w okresie programowania 2014-2020 oraz odpowiednimi rozporządzeniami właściwego ministra określającymi zasady udzielania pomocy publicznej oraz, czy kwota wydatków kwalifikowalnych we wniosku o dofinansowanie nie jest wyższa niż kwota podana w wykazie projektów zidentyfikowanych przez IZ RPO WD w ramach trybu pozakonkursowego RPO WD 2014-2020</w:t>
            </w:r>
          </w:p>
          <w:p w14:paraId="409E40C8" w14:textId="77777777" w:rsidR="007E420F" w:rsidRPr="007E420F" w:rsidRDefault="007E420F" w:rsidP="007E420F">
            <w:pPr>
              <w:autoSpaceDE w:val="0"/>
              <w:autoSpaceDN w:val="0"/>
              <w:adjustRightInd w:val="0"/>
              <w:spacing w:after="0" w:line="240" w:lineRule="auto"/>
              <w:rPr>
                <w:rFonts w:ascii="Calibri" w:eastAsia="Calibri" w:hAnsi="Calibri" w:cs="Tahoma"/>
                <w:sz w:val="16"/>
                <w:szCs w:val="16"/>
                <w:lang w:eastAsia="en-US"/>
              </w:rPr>
            </w:pPr>
          </w:p>
          <w:p w14:paraId="12281964" w14:textId="77777777" w:rsidR="007E420F" w:rsidRPr="007E420F" w:rsidRDefault="007E420F" w:rsidP="007E420F">
            <w:pPr>
              <w:autoSpaceDE w:val="0"/>
              <w:autoSpaceDN w:val="0"/>
              <w:adjustRightInd w:val="0"/>
              <w:spacing w:after="0" w:line="240" w:lineRule="auto"/>
              <w:rPr>
                <w:rFonts w:ascii="Calibri" w:eastAsia="Calibri" w:hAnsi="Calibri" w:cs="Tahoma"/>
                <w:sz w:val="16"/>
                <w:szCs w:val="16"/>
                <w:lang w:eastAsia="en-US"/>
              </w:rPr>
            </w:pPr>
            <w:r w:rsidRPr="007E420F">
              <w:rPr>
                <w:rFonts w:ascii="Calibri" w:eastAsia="Calibri" w:hAnsi="Calibri" w:cs="Tahoma"/>
                <w:sz w:val="16"/>
                <w:szCs w:val="16"/>
                <w:lang w:eastAsia="en-US"/>
              </w:rPr>
              <w:t xml:space="preserve">W trakcie realizacji projektu w uzasadnionych sytuacjach za zgodą IZ możliwe jest </w:t>
            </w:r>
            <w:r w:rsidRPr="007E420F">
              <w:rPr>
                <w:rFonts w:ascii="Calibri" w:eastAsia="Times New Roman" w:hAnsi="Calibri" w:cs="Tahoma"/>
                <w:sz w:val="16"/>
                <w:szCs w:val="16"/>
              </w:rPr>
              <w:t>zwiększenie wartości wydatków kwalifikowalnych i/lub</w:t>
            </w:r>
            <w:r w:rsidRPr="007E420F">
              <w:rPr>
                <w:rFonts w:ascii="Calibri" w:eastAsia="Calibri" w:hAnsi="Calibri" w:cs="Tahoma"/>
                <w:sz w:val="16"/>
                <w:szCs w:val="16"/>
                <w:lang w:eastAsia="en-US"/>
              </w:rPr>
              <w:t xml:space="preserve"> wprowadzenie wydatków, które na etapie oceny kryterium były niekwalifikowalne.</w:t>
            </w:r>
          </w:p>
          <w:p w14:paraId="2762D7EA" w14:textId="77777777" w:rsidR="007E420F" w:rsidRPr="007E420F" w:rsidRDefault="007E420F" w:rsidP="007E420F">
            <w:pPr>
              <w:autoSpaceDE w:val="0"/>
              <w:autoSpaceDN w:val="0"/>
              <w:adjustRightInd w:val="0"/>
              <w:spacing w:after="0" w:line="240" w:lineRule="auto"/>
              <w:rPr>
                <w:rFonts w:ascii="Calibri" w:eastAsia="Calibri" w:hAnsi="Calibri" w:cs="Tahoma"/>
                <w:sz w:val="16"/>
                <w:szCs w:val="16"/>
                <w:lang w:eastAsia="en-US"/>
              </w:rPr>
            </w:pPr>
          </w:p>
          <w:p w14:paraId="1601E388" w14:textId="77777777" w:rsidR="007E420F" w:rsidRPr="007E420F" w:rsidRDefault="007E420F" w:rsidP="007E420F">
            <w:pPr>
              <w:autoSpaceDE w:val="0"/>
              <w:autoSpaceDN w:val="0"/>
              <w:adjustRightInd w:val="0"/>
              <w:spacing w:after="0" w:line="240" w:lineRule="auto"/>
              <w:rPr>
                <w:rFonts w:ascii="Calibri" w:eastAsia="Calibri" w:hAnsi="Calibri" w:cs="Arial"/>
                <w:lang w:eastAsia="en-US"/>
              </w:rPr>
            </w:pPr>
            <w:r w:rsidRPr="007E420F">
              <w:rPr>
                <w:rFonts w:ascii="Calibri" w:eastAsia="Times New Roman" w:hAnsi="Calibri" w:cs="Arial"/>
                <w:sz w:val="16"/>
                <w:szCs w:val="16"/>
              </w:rPr>
              <w:t xml:space="preserve">W przypadku projektów, w których założono rozliczenie kosztów pośrednich  metodami uproszczonymi, przyporządkowanie wydatków do kategorii kosztów pośrednich i bezpośrednich weryfikowane jest na podstawie zapisów SZOOP RPO WD </w:t>
            </w:r>
            <w:r w:rsidRPr="007E420F">
              <w:rPr>
                <w:rFonts w:ascii="Calibri" w:eastAsia="Times New Roman" w:hAnsi="Calibri" w:cs="Arial"/>
                <w:kern w:val="1"/>
                <w:sz w:val="16"/>
                <w:szCs w:val="16"/>
              </w:rPr>
              <w:t>obowiązującym na dzień przyjęcia kryteriów (pod warunkiem, że zostały w nim wskazane zasady rozliczania tych kategorii wydatków)  lub  na podstawie warunków stosowania stawki ryczałtowej określonych w zasadach ubiegania się o wsparcie w trybie pozakonkursowym (w pozostałych przypadkach).</w:t>
            </w:r>
          </w:p>
        </w:tc>
        <w:tc>
          <w:tcPr>
            <w:tcW w:w="3653" w:type="dxa"/>
          </w:tcPr>
          <w:p w14:paraId="6182A2BC" w14:textId="49BEF36F"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Tak/Nie</w:t>
            </w:r>
          </w:p>
          <w:p w14:paraId="6BA9E754"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p>
          <w:p w14:paraId="701C63F8"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Kryterium obligatoryjne</w:t>
            </w:r>
          </w:p>
          <w:p w14:paraId="0C341503"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(spełnienie jest niezbędne dla możliwości otrzymania dofinansowania).</w:t>
            </w:r>
          </w:p>
          <w:p w14:paraId="4516C791"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Dopuszcza się skierowanie projektu do poprawy/uzupełnienia w zakresie skutkującym spełnieniem kryterium.</w:t>
            </w:r>
          </w:p>
          <w:p w14:paraId="15F2D75A"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Niespełnienie kryterium po wezwaniu do uzupełnienia/ poprawy skutkuje jego odrzuceniem.</w:t>
            </w:r>
          </w:p>
          <w:p w14:paraId="203C4AB9"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p w14:paraId="440B696F"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lang w:eastAsia="en-US"/>
              </w:rPr>
              <w:t>Możliwość 2-krotnej korekty</w:t>
            </w:r>
          </w:p>
        </w:tc>
      </w:tr>
      <w:tr w:rsidR="007E420F" w:rsidRPr="007E420F" w14:paraId="5D4D04B4" w14:textId="77777777" w:rsidTr="008B6DDD">
        <w:tc>
          <w:tcPr>
            <w:tcW w:w="851" w:type="dxa"/>
          </w:tcPr>
          <w:p w14:paraId="038F323F"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Times New Roman" w:hAnsi="Calibri" w:cs="Arial"/>
                <w:kern w:val="1"/>
              </w:rPr>
              <w:t>9.</w:t>
            </w:r>
          </w:p>
        </w:tc>
        <w:tc>
          <w:tcPr>
            <w:tcW w:w="3686" w:type="dxa"/>
          </w:tcPr>
          <w:p w14:paraId="27875568"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Times New Roman" w:hAnsi="Calibri" w:cs="Arial"/>
                <w:b/>
                <w:kern w:val="1"/>
              </w:rPr>
              <w:t xml:space="preserve">Niepodleganie wykluczeniu z możliwości otrzymania </w:t>
            </w:r>
            <w:r w:rsidRPr="007E420F">
              <w:rPr>
                <w:rFonts w:ascii="Calibri" w:eastAsia="Times New Roman" w:hAnsi="Calibri" w:cs="Arial"/>
                <w:b/>
                <w:kern w:val="1"/>
              </w:rPr>
              <w:lastRenderedPageBreak/>
              <w:t>dofinansowania ze środków Unii Europejskiej</w:t>
            </w:r>
          </w:p>
        </w:tc>
        <w:tc>
          <w:tcPr>
            <w:tcW w:w="6411" w:type="dxa"/>
          </w:tcPr>
          <w:p w14:paraId="0DE44B4E" w14:textId="77777777" w:rsidR="007E420F" w:rsidRPr="007E420F" w:rsidRDefault="007E420F" w:rsidP="007E420F">
            <w:pPr>
              <w:autoSpaceDE w:val="0"/>
              <w:autoSpaceDN w:val="0"/>
              <w:adjustRightInd w:val="0"/>
              <w:spacing w:after="0" w:line="240" w:lineRule="auto"/>
              <w:rPr>
                <w:rFonts w:ascii="Calibri" w:eastAsia="Times New Roman" w:hAnsi="Calibri" w:cs="Arial"/>
                <w:kern w:val="1"/>
              </w:rPr>
            </w:pPr>
            <w:r w:rsidRPr="007E420F">
              <w:rPr>
                <w:rFonts w:ascii="Calibri" w:eastAsia="Times New Roman" w:hAnsi="Calibri" w:cs="Arial"/>
                <w:kern w:val="1"/>
              </w:rPr>
              <w:lastRenderedPageBreak/>
              <w:t xml:space="preserve">Wnioskodawca oraz partnerzy (jeśli dotyczy) nie podlegają wykluczeniu z możliwości otrzymania dofinansowania ze środków </w:t>
            </w:r>
            <w:r w:rsidRPr="007E420F">
              <w:rPr>
                <w:rFonts w:ascii="Calibri" w:eastAsia="Times New Roman" w:hAnsi="Calibri" w:cs="Arial"/>
                <w:kern w:val="1"/>
              </w:rPr>
              <w:lastRenderedPageBreak/>
              <w:t>Unii Europejskiej na podstawie:</w:t>
            </w:r>
          </w:p>
          <w:p w14:paraId="0A299E9F" w14:textId="77777777" w:rsidR="007E420F" w:rsidRPr="007E420F" w:rsidRDefault="007E420F" w:rsidP="007E420F">
            <w:pPr>
              <w:autoSpaceDE w:val="0"/>
              <w:autoSpaceDN w:val="0"/>
              <w:adjustRightInd w:val="0"/>
              <w:spacing w:after="0" w:line="240" w:lineRule="auto"/>
              <w:rPr>
                <w:rFonts w:ascii="Calibri" w:eastAsia="Times New Roman" w:hAnsi="Calibri" w:cs="Arial"/>
                <w:kern w:val="1"/>
              </w:rPr>
            </w:pPr>
          </w:p>
          <w:p w14:paraId="79B6DE79" w14:textId="77777777" w:rsidR="007E420F" w:rsidRPr="007E420F" w:rsidRDefault="007E420F" w:rsidP="007E420F">
            <w:pPr>
              <w:numPr>
                <w:ilvl w:val="0"/>
                <w:numId w:val="2"/>
              </w:numPr>
              <w:autoSpaceDE w:val="0"/>
              <w:autoSpaceDN w:val="0"/>
              <w:adjustRightInd w:val="0"/>
              <w:spacing w:after="0" w:line="240" w:lineRule="auto"/>
              <w:ind w:left="346" w:hanging="284"/>
              <w:contextualSpacing/>
              <w:rPr>
                <w:rFonts w:ascii="Calibri" w:eastAsia="Times New Roman" w:hAnsi="Calibri" w:cs="Arial"/>
                <w:kern w:val="1"/>
              </w:rPr>
            </w:pPr>
            <w:r w:rsidRPr="007E420F">
              <w:rPr>
                <w:rFonts w:ascii="Calibri" w:eastAsia="Times New Roman" w:hAnsi="Calibri" w:cs="Arial"/>
                <w:kern w:val="1"/>
              </w:rPr>
              <w:t>ustawy z dnia 27 sierpnia 2009 r. o finansach publicznych,</w:t>
            </w:r>
          </w:p>
          <w:p w14:paraId="7781C84E" w14:textId="77777777" w:rsidR="007E420F" w:rsidRPr="007E420F" w:rsidRDefault="007E420F" w:rsidP="007E420F">
            <w:pPr>
              <w:numPr>
                <w:ilvl w:val="0"/>
                <w:numId w:val="2"/>
              </w:numPr>
              <w:autoSpaceDE w:val="0"/>
              <w:autoSpaceDN w:val="0"/>
              <w:adjustRightInd w:val="0"/>
              <w:spacing w:after="0" w:line="240" w:lineRule="auto"/>
              <w:ind w:left="346" w:hanging="284"/>
              <w:contextualSpacing/>
              <w:rPr>
                <w:rFonts w:ascii="Calibri" w:eastAsia="Times New Roman" w:hAnsi="Calibri" w:cs="Arial"/>
                <w:kern w:val="1"/>
              </w:rPr>
            </w:pPr>
            <w:r w:rsidRPr="007E420F">
              <w:rPr>
                <w:rFonts w:ascii="Calibri" w:eastAsia="Times New Roman" w:hAnsi="Calibri" w:cs="Arial"/>
                <w:kern w:val="1"/>
              </w:rPr>
              <w:t>ustawy z dnia 15 czerwca 2012 r. o skutkach powierzania wykonywania pracy cudzoziemcom przebywającym wbrew przepisom na terytorium Rzeczypospolitej Polskiej,</w:t>
            </w:r>
          </w:p>
          <w:p w14:paraId="48EE5E62" w14:textId="77777777" w:rsidR="007E420F" w:rsidRPr="007E420F" w:rsidRDefault="007E420F" w:rsidP="007E420F">
            <w:pPr>
              <w:numPr>
                <w:ilvl w:val="0"/>
                <w:numId w:val="2"/>
              </w:numPr>
              <w:autoSpaceDE w:val="0"/>
              <w:autoSpaceDN w:val="0"/>
              <w:adjustRightInd w:val="0"/>
              <w:spacing w:after="0" w:line="240" w:lineRule="auto"/>
              <w:ind w:left="346" w:hanging="284"/>
              <w:contextualSpacing/>
              <w:rPr>
                <w:rFonts w:ascii="Calibri" w:eastAsia="Times New Roman" w:hAnsi="Calibri" w:cs="Arial"/>
                <w:kern w:val="1"/>
              </w:rPr>
            </w:pPr>
            <w:r w:rsidRPr="007E420F">
              <w:rPr>
                <w:rFonts w:ascii="Calibri" w:eastAsia="Times New Roman" w:hAnsi="Calibri" w:cs="Arial"/>
                <w:kern w:val="1"/>
              </w:rPr>
              <w:t>ustawy z dnia 28 października 2002 r. o odpowiedzialności podmiotów zbiorowych za czyny zabronione pod groźbą kary .</w:t>
            </w:r>
          </w:p>
          <w:p w14:paraId="7BA7ADCA" w14:textId="77777777" w:rsidR="007E420F" w:rsidRPr="007E420F" w:rsidRDefault="007E420F" w:rsidP="007E420F">
            <w:pPr>
              <w:autoSpaceDE w:val="0"/>
              <w:autoSpaceDN w:val="0"/>
              <w:adjustRightInd w:val="0"/>
              <w:spacing w:after="0" w:line="240" w:lineRule="auto"/>
              <w:rPr>
                <w:rFonts w:ascii="Calibri" w:eastAsia="Times New Roman" w:hAnsi="Calibri" w:cs="Arial"/>
                <w:kern w:val="1"/>
              </w:rPr>
            </w:pPr>
          </w:p>
          <w:p w14:paraId="6AC31691" w14:textId="77777777" w:rsidR="007E420F" w:rsidRPr="007E420F" w:rsidRDefault="007E420F" w:rsidP="007E420F">
            <w:pPr>
              <w:snapToGrid w:val="0"/>
              <w:spacing w:after="0" w:line="240" w:lineRule="auto"/>
              <w:rPr>
                <w:rFonts w:ascii="Calibri" w:eastAsia="Times New Roman" w:hAnsi="Calibri" w:cs="Arial"/>
                <w:kern w:val="1"/>
              </w:rPr>
            </w:pPr>
            <w:r w:rsidRPr="007E420F">
              <w:rPr>
                <w:rFonts w:ascii="Calibri" w:eastAsia="Times New Roman" w:hAnsi="Calibri" w:cs="Arial"/>
                <w:kern w:val="1"/>
              </w:rPr>
              <w:t>Spełnienie kryterium jest weryfikowane na podstawie oświadczenia</w:t>
            </w:r>
          </w:p>
          <w:p w14:paraId="5945A000"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tc>
        <w:tc>
          <w:tcPr>
            <w:tcW w:w="3653" w:type="dxa"/>
          </w:tcPr>
          <w:p w14:paraId="5F180C58"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lastRenderedPageBreak/>
              <w:t>Tak/Nie</w:t>
            </w:r>
          </w:p>
          <w:p w14:paraId="389E7ED6"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p>
          <w:p w14:paraId="33749CAD"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lastRenderedPageBreak/>
              <w:t>Kryterium obligatoryjne</w:t>
            </w:r>
          </w:p>
          <w:p w14:paraId="1BAB76E3"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t>(spełnienie jest niezbędne dla możliwości otrzymania dofinansowania).</w:t>
            </w:r>
          </w:p>
          <w:p w14:paraId="1BFC945F"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t>Dopuszcza się skierowanie projektu do poprawy/uzupełnienia w zakresie skutkującym spełnianiem kryterium.</w:t>
            </w:r>
          </w:p>
          <w:p w14:paraId="43D4B2F0"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t>Niespełnienie kryterium po wezwaniu do uzupełnienia/ poprawy skutkuje jego odrzuceniem.</w:t>
            </w:r>
          </w:p>
          <w:p w14:paraId="51E18464"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p>
          <w:p w14:paraId="53A0DD0C"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Times New Roman" w:hAnsi="Calibri" w:cs="Arial"/>
                <w:kern w:val="1"/>
              </w:rPr>
              <w:t>Możliwość 2-krotnej korekty</w:t>
            </w:r>
          </w:p>
        </w:tc>
      </w:tr>
      <w:tr w:rsidR="007E420F" w:rsidRPr="007E420F" w14:paraId="5818B83A" w14:textId="77777777" w:rsidTr="008B6DDD">
        <w:tc>
          <w:tcPr>
            <w:tcW w:w="851" w:type="dxa"/>
          </w:tcPr>
          <w:p w14:paraId="6EBA4415" w14:textId="77777777" w:rsidR="007E420F" w:rsidRPr="007E420F" w:rsidRDefault="007E420F" w:rsidP="007E420F">
            <w:pPr>
              <w:spacing w:after="120" w:line="240" w:lineRule="auto"/>
              <w:rPr>
                <w:rFonts w:ascii="Calibri" w:eastAsia="Times New Roman" w:hAnsi="Calibri" w:cs="Arial"/>
                <w:kern w:val="1"/>
              </w:rPr>
            </w:pPr>
            <w:r w:rsidRPr="007E420F">
              <w:rPr>
                <w:rFonts w:ascii="Calibri" w:eastAsia="Times New Roman" w:hAnsi="Calibri" w:cs="Arial"/>
                <w:kern w:val="1"/>
              </w:rPr>
              <w:lastRenderedPageBreak/>
              <w:t>10.</w:t>
            </w:r>
          </w:p>
          <w:p w14:paraId="7AD2B989" w14:textId="77777777" w:rsidR="007E420F" w:rsidRPr="007E420F" w:rsidRDefault="007E420F" w:rsidP="007E420F">
            <w:pPr>
              <w:spacing w:after="120" w:line="240" w:lineRule="auto"/>
              <w:rPr>
                <w:rFonts w:ascii="Calibri" w:eastAsia="Calibri" w:hAnsi="Calibri" w:cs="Arial"/>
                <w:kern w:val="1"/>
                <w:lang w:eastAsia="en-US"/>
              </w:rPr>
            </w:pPr>
          </w:p>
        </w:tc>
        <w:tc>
          <w:tcPr>
            <w:tcW w:w="3686" w:type="dxa"/>
          </w:tcPr>
          <w:p w14:paraId="0124A9CB" w14:textId="77777777" w:rsidR="007E420F" w:rsidRPr="007E420F" w:rsidRDefault="007E420F" w:rsidP="007E420F">
            <w:pPr>
              <w:autoSpaceDE w:val="0"/>
              <w:autoSpaceDN w:val="0"/>
              <w:adjustRightInd w:val="0"/>
              <w:spacing w:after="0" w:line="240" w:lineRule="auto"/>
              <w:rPr>
                <w:rFonts w:ascii="Calibri" w:eastAsia="Calibri" w:hAnsi="Calibri" w:cs="Arial"/>
                <w:b/>
                <w:kern w:val="1"/>
                <w:lang w:eastAsia="en-US"/>
              </w:rPr>
            </w:pPr>
            <w:r w:rsidRPr="007E420F">
              <w:rPr>
                <w:rFonts w:ascii="Calibri" w:eastAsia="Times New Roman" w:hAnsi="Calibri" w:cs="Arial"/>
                <w:b/>
                <w:kern w:val="2"/>
              </w:rPr>
              <w:t>Prawidłowość wyboru partnerów w projekcie</w:t>
            </w:r>
          </w:p>
        </w:tc>
        <w:tc>
          <w:tcPr>
            <w:tcW w:w="6411" w:type="dxa"/>
          </w:tcPr>
          <w:p w14:paraId="76928F4F" w14:textId="77777777" w:rsidR="007E420F" w:rsidRPr="007E420F" w:rsidRDefault="007E420F" w:rsidP="007E420F">
            <w:pPr>
              <w:snapToGrid w:val="0"/>
              <w:spacing w:after="0" w:line="240" w:lineRule="auto"/>
              <w:rPr>
                <w:rFonts w:ascii="Calibri" w:eastAsia="Times New Roman" w:hAnsi="Calibri" w:cs="Arial"/>
                <w:kern w:val="2"/>
              </w:rPr>
            </w:pPr>
            <w:r w:rsidRPr="007E420F">
              <w:rPr>
                <w:rFonts w:ascii="Calibri" w:eastAsia="Times New Roman" w:hAnsi="Calibri" w:cs="Arial"/>
                <w:kern w:val="2"/>
              </w:rPr>
              <w:t>W ramach tego kryterium sprawdzane będzie, czy wybór partnerów został dokonany w sposób prawidłowy, to znaczy:</w:t>
            </w:r>
          </w:p>
          <w:p w14:paraId="6F90BD3D" w14:textId="77777777" w:rsidR="007E420F" w:rsidRPr="007E420F" w:rsidRDefault="007E420F" w:rsidP="007E420F">
            <w:pPr>
              <w:snapToGrid w:val="0"/>
              <w:spacing w:after="0" w:line="240" w:lineRule="auto"/>
              <w:rPr>
                <w:rFonts w:ascii="Calibri" w:eastAsia="Times New Roman" w:hAnsi="Calibri" w:cs="Arial"/>
                <w:kern w:val="2"/>
              </w:rPr>
            </w:pPr>
          </w:p>
          <w:p w14:paraId="1EB8B5FD" w14:textId="77777777" w:rsidR="007E420F" w:rsidRPr="007E420F" w:rsidRDefault="007E420F" w:rsidP="007E420F">
            <w:pPr>
              <w:snapToGrid w:val="0"/>
              <w:spacing w:after="0" w:line="240" w:lineRule="auto"/>
              <w:rPr>
                <w:rFonts w:ascii="Calibri" w:eastAsia="Times New Roman" w:hAnsi="Calibri" w:cs="Arial"/>
                <w:kern w:val="2"/>
              </w:rPr>
            </w:pPr>
            <w:r w:rsidRPr="007E420F">
              <w:rPr>
                <w:rFonts w:ascii="Calibri" w:eastAsia="Times New Roman" w:hAnsi="Calibri" w:cs="Arial"/>
                <w:kern w:val="2"/>
              </w:rPr>
              <w:t xml:space="preserve">- wybór partnerów został dokonany przed złożeniem wniosku </w:t>
            </w:r>
            <w:r w:rsidRPr="007E420F">
              <w:rPr>
                <w:rFonts w:ascii="Calibri" w:eastAsia="Times New Roman" w:hAnsi="Calibri" w:cs="Arial"/>
                <w:kern w:val="2"/>
              </w:rPr>
              <w:br/>
              <w:t>o dofinansowanie.</w:t>
            </w:r>
          </w:p>
          <w:p w14:paraId="2F2A62E2" w14:textId="77777777" w:rsidR="007E420F" w:rsidRPr="007E420F" w:rsidRDefault="007E420F" w:rsidP="007E420F">
            <w:pPr>
              <w:snapToGrid w:val="0"/>
              <w:spacing w:after="0" w:line="240" w:lineRule="auto"/>
              <w:rPr>
                <w:rFonts w:ascii="Calibri" w:eastAsia="Times New Roman" w:hAnsi="Calibri" w:cs="Arial"/>
                <w:kern w:val="2"/>
              </w:rPr>
            </w:pPr>
          </w:p>
          <w:p w14:paraId="082045E2" w14:textId="77777777" w:rsidR="007E420F" w:rsidRPr="007E420F" w:rsidRDefault="007E420F" w:rsidP="007E420F">
            <w:pPr>
              <w:snapToGrid w:val="0"/>
              <w:spacing w:after="0" w:line="240" w:lineRule="auto"/>
              <w:rPr>
                <w:rFonts w:ascii="Calibri" w:eastAsia="Times New Roman" w:hAnsi="Calibri" w:cs="Arial"/>
                <w:kern w:val="2"/>
              </w:rPr>
            </w:pPr>
            <w:r w:rsidRPr="007E420F">
              <w:rPr>
                <w:rFonts w:ascii="Calibri" w:eastAsia="Times New Roman" w:hAnsi="Calibri" w:cs="Arial"/>
                <w:kern w:val="2"/>
              </w:rPr>
              <w:t>- jeśli inicjującym projekt partnerski jest podmiot, o którym mowa w art. 3 ust. 1 ustawy z dnia 29 stycznia 2004 r. - Prawo zamówień publicznych</w:t>
            </w:r>
            <w:r w:rsidRPr="007E420F">
              <w:rPr>
                <w:rFonts w:ascii="Calibri" w:eastAsia="Times New Roman" w:hAnsi="Calibri" w:cs="Arial"/>
                <w:strike/>
                <w:kern w:val="2"/>
              </w:rPr>
              <w:t>,</w:t>
            </w:r>
            <w:r w:rsidRPr="007E420F">
              <w:rPr>
                <w:rFonts w:ascii="Calibri" w:eastAsia="Times New Roman" w:hAnsi="Calibri" w:cs="Arial"/>
                <w:kern w:val="2"/>
              </w:rPr>
              <w:t xml:space="preserve">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14:paraId="5925910B" w14:textId="77777777" w:rsidR="007E420F" w:rsidRPr="007E420F" w:rsidRDefault="007E420F" w:rsidP="007E420F">
            <w:pPr>
              <w:snapToGrid w:val="0"/>
              <w:spacing w:after="0" w:line="240" w:lineRule="auto"/>
              <w:rPr>
                <w:rFonts w:ascii="Calibri" w:eastAsia="Times New Roman" w:hAnsi="Calibri" w:cs="Arial"/>
                <w:kern w:val="2"/>
              </w:rPr>
            </w:pPr>
          </w:p>
          <w:p w14:paraId="113A37B4" w14:textId="77777777" w:rsidR="007E420F" w:rsidRPr="007E420F" w:rsidRDefault="007E420F" w:rsidP="007E420F">
            <w:pPr>
              <w:snapToGrid w:val="0"/>
              <w:spacing w:after="0" w:line="240" w:lineRule="auto"/>
              <w:rPr>
                <w:rFonts w:ascii="Calibri" w:eastAsia="Times New Roman" w:hAnsi="Calibri" w:cs="Arial"/>
                <w:kern w:val="2"/>
                <w:sz w:val="18"/>
                <w:szCs w:val="18"/>
              </w:rPr>
            </w:pPr>
            <w:r w:rsidRPr="007E420F">
              <w:rPr>
                <w:rFonts w:ascii="Calibri" w:eastAsia="Times New Roman" w:hAnsi="Calibri" w:cs="Arial"/>
                <w:kern w:val="2"/>
                <w:sz w:val="18"/>
                <w:szCs w:val="18"/>
              </w:rPr>
              <w:t xml:space="preserve">Kryterium będzie weryfikowane na podstawie zapisów wniosku </w:t>
            </w:r>
            <w:r w:rsidRPr="007E420F">
              <w:rPr>
                <w:rFonts w:ascii="Calibri" w:eastAsia="Times New Roman" w:hAnsi="Calibri" w:cs="Arial"/>
                <w:kern w:val="2"/>
                <w:sz w:val="18"/>
                <w:szCs w:val="18"/>
              </w:rPr>
              <w:br/>
              <w:t>o dofinansowanie oraz dokumentów załączonych do wniosku potwierdzających:</w:t>
            </w:r>
          </w:p>
          <w:p w14:paraId="0177ACAA" w14:textId="77777777" w:rsidR="007E420F" w:rsidRPr="007E420F" w:rsidRDefault="007E420F" w:rsidP="007E420F">
            <w:pPr>
              <w:snapToGrid w:val="0"/>
              <w:spacing w:after="0" w:line="240" w:lineRule="auto"/>
              <w:rPr>
                <w:rFonts w:ascii="Calibri" w:eastAsia="Times New Roman" w:hAnsi="Calibri" w:cs="Arial"/>
                <w:kern w:val="2"/>
                <w:sz w:val="18"/>
                <w:szCs w:val="18"/>
              </w:rPr>
            </w:pPr>
          </w:p>
          <w:p w14:paraId="6727B90B" w14:textId="77777777" w:rsidR="007E420F" w:rsidRPr="007E420F" w:rsidRDefault="007E420F" w:rsidP="007E420F">
            <w:pPr>
              <w:numPr>
                <w:ilvl w:val="0"/>
                <w:numId w:val="3"/>
              </w:numPr>
              <w:snapToGrid w:val="0"/>
              <w:spacing w:after="0" w:line="240" w:lineRule="auto"/>
              <w:contextualSpacing/>
              <w:rPr>
                <w:rFonts w:ascii="Calibri" w:eastAsia="Times New Roman" w:hAnsi="Calibri" w:cs="Arial"/>
                <w:kern w:val="2"/>
                <w:sz w:val="18"/>
                <w:szCs w:val="18"/>
              </w:rPr>
            </w:pPr>
            <w:r w:rsidRPr="007E420F">
              <w:rPr>
                <w:rFonts w:ascii="Calibri" w:eastAsia="Times New Roman" w:hAnsi="Calibri" w:cs="Arial"/>
                <w:kern w:val="2"/>
                <w:sz w:val="18"/>
                <w:szCs w:val="18"/>
              </w:rPr>
              <w:t xml:space="preserve">prawidłowość przeprowadzonego postępowania, o którym mowa w art. 33 ust. 2 ustawy z dnia 11 lipca 2014 r. o zasadach realizacji programów w zakresie polityki spójności finansowanych </w:t>
            </w:r>
            <w:r w:rsidRPr="007E420F">
              <w:rPr>
                <w:rFonts w:ascii="Calibri" w:eastAsia="Times New Roman" w:hAnsi="Calibri" w:cs="Arial"/>
                <w:kern w:val="2"/>
                <w:sz w:val="18"/>
                <w:szCs w:val="18"/>
              </w:rPr>
              <w:br/>
            </w:r>
            <w:r w:rsidRPr="007E420F">
              <w:rPr>
                <w:rFonts w:ascii="Calibri" w:eastAsia="Times New Roman" w:hAnsi="Calibri" w:cs="Arial"/>
                <w:kern w:val="2"/>
                <w:sz w:val="18"/>
                <w:szCs w:val="18"/>
              </w:rPr>
              <w:lastRenderedPageBreak/>
              <w:t>w perspektywie finansowej 2014–2020 oraz/lub</w:t>
            </w:r>
          </w:p>
          <w:p w14:paraId="79F2B92E" w14:textId="77777777" w:rsidR="007E420F" w:rsidRPr="007E420F" w:rsidRDefault="007E420F" w:rsidP="007E420F">
            <w:pPr>
              <w:numPr>
                <w:ilvl w:val="0"/>
                <w:numId w:val="3"/>
              </w:numPr>
              <w:snapToGrid w:val="0"/>
              <w:spacing w:after="0" w:line="240" w:lineRule="auto"/>
              <w:contextualSpacing/>
              <w:rPr>
                <w:rFonts w:ascii="Calibri" w:eastAsia="Times New Roman" w:hAnsi="Calibri" w:cs="Arial"/>
                <w:kern w:val="2"/>
                <w:sz w:val="18"/>
                <w:szCs w:val="18"/>
              </w:rPr>
            </w:pPr>
            <w:r w:rsidRPr="007E420F">
              <w:rPr>
                <w:rFonts w:ascii="Calibri" w:eastAsia="Times New Roman" w:hAnsi="Calibri" w:cs="Arial"/>
                <w:kern w:val="2"/>
                <w:sz w:val="18"/>
                <w:szCs w:val="18"/>
              </w:rPr>
              <w:t>wybór partnera przed złożeniem wniosku o dofinansowanie.</w:t>
            </w:r>
          </w:p>
          <w:p w14:paraId="6FB70B60" w14:textId="77777777" w:rsidR="007E420F" w:rsidRPr="007E420F" w:rsidRDefault="007E420F" w:rsidP="007E420F">
            <w:pPr>
              <w:snapToGrid w:val="0"/>
              <w:spacing w:after="0" w:line="240" w:lineRule="auto"/>
              <w:ind w:left="760"/>
              <w:contextualSpacing/>
              <w:rPr>
                <w:rFonts w:ascii="Calibri" w:eastAsia="Times New Roman" w:hAnsi="Calibri" w:cs="Arial"/>
                <w:kern w:val="2"/>
                <w:sz w:val="18"/>
                <w:szCs w:val="18"/>
              </w:rPr>
            </w:pPr>
          </w:p>
          <w:p w14:paraId="5C3C50D8" w14:textId="77777777" w:rsidR="007E420F" w:rsidRPr="007E420F" w:rsidRDefault="007E420F" w:rsidP="007E420F">
            <w:pPr>
              <w:snapToGrid w:val="0"/>
              <w:spacing w:after="0" w:line="240" w:lineRule="auto"/>
              <w:rPr>
                <w:rFonts w:ascii="Calibri" w:eastAsia="Times New Roman" w:hAnsi="Calibri" w:cs="Arial"/>
                <w:kern w:val="2"/>
                <w:sz w:val="18"/>
                <w:szCs w:val="18"/>
              </w:rPr>
            </w:pPr>
            <w:r w:rsidRPr="007E420F">
              <w:rPr>
                <w:rFonts w:ascii="Calibri" w:eastAsia="Times New Roman" w:hAnsi="Calibri" w:cs="Arial"/>
                <w:kern w:val="2"/>
                <w:sz w:val="18"/>
                <w:szCs w:val="18"/>
              </w:rPr>
              <w:t xml:space="preserve">Zakres weryfikowanych informacji we wniosku o dofinansowanie jak </w:t>
            </w:r>
            <w:r w:rsidRPr="007E420F">
              <w:rPr>
                <w:rFonts w:ascii="Calibri" w:eastAsia="Times New Roman" w:hAnsi="Calibri" w:cs="Arial"/>
                <w:kern w:val="2"/>
                <w:sz w:val="18"/>
                <w:szCs w:val="18"/>
              </w:rPr>
              <w:br/>
              <w:t xml:space="preserve">i dokumentów koniecznych do dołączenia do wniosku zostanie określony </w:t>
            </w:r>
            <w:r w:rsidRPr="007E420F">
              <w:rPr>
                <w:rFonts w:ascii="Calibri" w:eastAsia="Times New Roman" w:hAnsi="Calibri" w:cs="Arial"/>
                <w:kern w:val="2"/>
                <w:sz w:val="18"/>
                <w:szCs w:val="18"/>
              </w:rPr>
              <w:br/>
              <w:t>w zasadach ubiegania się o wsparcie w trybie pozakonkursowym.</w:t>
            </w:r>
          </w:p>
          <w:p w14:paraId="10F648C3" w14:textId="77777777" w:rsidR="007E420F" w:rsidRPr="007E420F" w:rsidRDefault="007E420F" w:rsidP="007E420F">
            <w:pPr>
              <w:snapToGrid w:val="0"/>
              <w:spacing w:after="0" w:line="240" w:lineRule="auto"/>
              <w:rPr>
                <w:rFonts w:ascii="Calibri" w:eastAsia="Times New Roman" w:hAnsi="Calibri" w:cs="Arial"/>
                <w:kern w:val="2"/>
                <w:sz w:val="18"/>
                <w:szCs w:val="18"/>
              </w:rPr>
            </w:pPr>
          </w:p>
          <w:p w14:paraId="53520F98" w14:textId="77777777" w:rsidR="007E420F" w:rsidRPr="007E420F" w:rsidRDefault="007E420F" w:rsidP="007E420F">
            <w:pPr>
              <w:snapToGrid w:val="0"/>
              <w:spacing w:after="0" w:line="240" w:lineRule="auto"/>
              <w:rPr>
                <w:rFonts w:ascii="Calibri" w:eastAsia="Times New Roman" w:hAnsi="Calibri" w:cs="Arial"/>
                <w:kern w:val="2"/>
                <w:sz w:val="18"/>
                <w:szCs w:val="18"/>
              </w:rPr>
            </w:pPr>
            <w:r w:rsidRPr="007E420F">
              <w:rPr>
                <w:rFonts w:ascii="Calibri" w:eastAsia="Times New Roman" w:hAnsi="Calibri" w:cs="Arial"/>
                <w:kern w:val="2"/>
                <w:sz w:val="18"/>
                <w:szCs w:val="18"/>
              </w:rPr>
              <w:t xml:space="preserve">IZ dopuszcza możliwość analizy dokumentacji zawartej na stronie internetowej wskazanej we wniosku o dofinansowanie dotyczącej wyboru partnera. </w:t>
            </w:r>
          </w:p>
          <w:p w14:paraId="0E2D2140" w14:textId="77777777" w:rsidR="007E420F" w:rsidRPr="007E420F" w:rsidRDefault="007E420F" w:rsidP="007E420F">
            <w:pPr>
              <w:snapToGrid w:val="0"/>
              <w:spacing w:after="0" w:line="240" w:lineRule="auto"/>
              <w:rPr>
                <w:rFonts w:ascii="Calibri" w:eastAsia="Times New Roman" w:hAnsi="Calibri" w:cs="Arial"/>
                <w:kern w:val="2"/>
                <w:sz w:val="18"/>
                <w:szCs w:val="18"/>
              </w:rPr>
            </w:pPr>
          </w:p>
          <w:p w14:paraId="74613E5B" w14:textId="77777777" w:rsidR="007E420F" w:rsidRPr="007E420F" w:rsidRDefault="007E420F" w:rsidP="007E420F">
            <w:pPr>
              <w:snapToGrid w:val="0"/>
              <w:spacing w:after="0" w:line="240" w:lineRule="auto"/>
              <w:rPr>
                <w:rFonts w:ascii="Calibri" w:eastAsia="Times New Roman" w:hAnsi="Calibri" w:cs="Arial"/>
                <w:kern w:val="2"/>
                <w:sz w:val="18"/>
                <w:szCs w:val="18"/>
              </w:rPr>
            </w:pPr>
            <w:r w:rsidRPr="007E420F">
              <w:rPr>
                <w:rFonts w:ascii="Calibri" w:eastAsia="Times New Roman" w:hAnsi="Calibri" w:cs="Arial"/>
                <w:kern w:val="2"/>
                <w:sz w:val="18"/>
                <w:szCs w:val="18"/>
              </w:rPr>
              <w:t xml:space="preserve">Kryterium weryfikowane na etapie oceny projektu oraz w czasie realizacji projektu z zastrzeżeniem art. 33 ust. 3a ustawy z dnia 11 lipca 2014 r. o zasadach realizacji programów w zakresie polityki spójności finansowanych </w:t>
            </w:r>
            <w:r w:rsidRPr="007E420F">
              <w:rPr>
                <w:rFonts w:ascii="Calibri" w:eastAsia="Times New Roman" w:hAnsi="Calibri" w:cs="Arial"/>
                <w:kern w:val="2"/>
                <w:sz w:val="18"/>
                <w:szCs w:val="18"/>
              </w:rPr>
              <w:br/>
              <w:t>w perspektywie finansowej 2014–2020.</w:t>
            </w:r>
          </w:p>
          <w:p w14:paraId="51A22C68" w14:textId="77777777" w:rsidR="007E420F" w:rsidRPr="007E420F" w:rsidRDefault="007E420F" w:rsidP="007E420F">
            <w:pPr>
              <w:snapToGrid w:val="0"/>
              <w:spacing w:after="0" w:line="240" w:lineRule="auto"/>
              <w:rPr>
                <w:rFonts w:ascii="Calibri" w:eastAsia="Times New Roman" w:hAnsi="Calibri" w:cs="Arial"/>
                <w:kern w:val="2"/>
                <w:sz w:val="18"/>
                <w:szCs w:val="18"/>
              </w:rPr>
            </w:pPr>
          </w:p>
          <w:p w14:paraId="558E7BA7" w14:textId="77777777" w:rsidR="007E420F" w:rsidRPr="007E420F" w:rsidRDefault="007E420F" w:rsidP="007E420F">
            <w:pPr>
              <w:snapToGrid w:val="0"/>
              <w:spacing w:after="0" w:line="240" w:lineRule="auto"/>
              <w:rPr>
                <w:rFonts w:ascii="Calibri" w:eastAsia="Times New Roman" w:hAnsi="Calibri" w:cs="Arial"/>
                <w:kern w:val="2"/>
                <w:sz w:val="18"/>
                <w:szCs w:val="18"/>
              </w:rPr>
            </w:pPr>
            <w:r w:rsidRPr="007E420F">
              <w:rPr>
                <w:rFonts w:ascii="Calibri" w:eastAsia="Times New Roman" w:hAnsi="Calibri" w:cs="Arial"/>
                <w:kern w:val="2"/>
                <w:sz w:val="18"/>
                <w:szCs w:val="18"/>
              </w:rPr>
              <w:t xml:space="preserve">Kryterium dotyczy tylko projektów partnerskich. </w:t>
            </w:r>
          </w:p>
          <w:p w14:paraId="562AA8C2" w14:textId="77777777" w:rsidR="007E420F" w:rsidRPr="007E420F" w:rsidRDefault="007E420F" w:rsidP="007E420F">
            <w:pPr>
              <w:snapToGrid w:val="0"/>
              <w:spacing w:after="0" w:line="240" w:lineRule="auto"/>
              <w:rPr>
                <w:rFonts w:ascii="Calibri" w:eastAsia="Times New Roman" w:hAnsi="Calibri" w:cs="Arial"/>
                <w:kern w:val="2"/>
                <w:sz w:val="18"/>
                <w:szCs w:val="18"/>
              </w:rPr>
            </w:pPr>
          </w:p>
          <w:p w14:paraId="3D98F451"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r w:rsidRPr="007E420F">
              <w:rPr>
                <w:rFonts w:ascii="Calibri" w:eastAsia="Times New Roman" w:hAnsi="Calibri" w:cs="Arial"/>
                <w:kern w:val="2"/>
                <w:sz w:val="18"/>
                <w:szCs w:val="18"/>
              </w:rPr>
              <w:t xml:space="preserve"> </w:t>
            </w:r>
          </w:p>
        </w:tc>
        <w:tc>
          <w:tcPr>
            <w:tcW w:w="3653" w:type="dxa"/>
          </w:tcPr>
          <w:p w14:paraId="2FE19919"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lastRenderedPageBreak/>
              <w:t>Tak/Nie/Nie dotyczy</w:t>
            </w:r>
          </w:p>
          <w:p w14:paraId="7CBB2D78"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sz w:val="24"/>
                <w:szCs w:val="24"/>
              </w:rPr>
            </w:pPr>
          </w:p>
          <w:p w14:paraId="33CC492F"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t>Kryterium obligatoryjne</w:t>
            </w:r>
          </w:p>
          <w:p w14:paraId="3F205BD4"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t>(spełnienie jest niezbędne dla możliwości otrzymania dofinansowania).</w:t>
            </w:r>
          </w:p>
          <w:p w14:paraId="576F9FFE"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t>Dopuszcza się skierowanie projektu do poprawy/uzupełnienia w zakresie skutkującym spełnianiem kryterium.</w:t>
            </w:r>
          </w:p>
          <w:p w14:paraId="7059B427"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r w:rsidRPr="007E420F">
              <w:rPr>
                <w:rFonts w:ascii="Calibri" w:eastAsia="Times New Roman" w:hAnsi="Calibri" w:cs="Arial"/>
                <w:kern w:val="1"/>
              </w:rPr>
              <w:t>Niespełnienie kryterium po wezwaniu do uzupełnienia/ poprawy skutkuje jego odrzuceniem.</w:t>
            </w:r>
          </w:p>
          <w:p w14:paraId="3C61370D" w14:textId="77777777" w:rsidR="007E420F" w:rsidRPr="007E420F" w:rsidRDefault="007E420F" w:rsidP="007E420F">
            <w:pPr>
              <w:autoSpaceDE w:val="0"/>
              <w:autoSpaceDN w:val="0"/>
              <w:adjustRightInd w:val="0"/>
              <w:spacing w:after="0" w:line="240" w:lineRule="auto"/>
              <w:jc w:val="center"/>
              <w:rPr>
                <w:rFonts w:ascii="Calibri" w:eastAsia="Times New Roman" w:hAnsi="Calibri" w:cs="Arial"/>
                <w:kern w:val="1"/>
              </w:rPr>
            </w:pPr>
          </w:p>
          <w:p w14:paraId="7889C35D"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Możliwość 2-krotnej korekty</w:t>
            </w:r>
          </w:p>
        </w:tc>
      </w:tr>
      <w:tr w:rsidR="007E420F" w:rsidRPr="007E420F" w14:paraId="3968235E" w14:textId="77777777" w:rsidTr="008B6DDD">
        <w:tc>
          <w:tcPr>
            <w:tcW w:w="851" w:type="dxa"/>
          </w:tcPr>
          <w:p w14:paraId="47606335"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11.</w:t>
            </w:r>
          </w:p>
        </w:tc>
        <w:tc>
          <w:tcPr>
            <w:tcW w:w="3686" w:type="dxa"/>
          </w:tcPr>
          <w:p w14:paraId="57CAD5CC" w14:textId="77777777" w:rsidR="007E420F" w:rsidRPr="007E420F" w:rsidRDefault="007E420F" w:rsidP="007E420F">
            <w:pPr>
              <w:autoSpaceDE w:val="0"/>
              <w:autoSpaceDN w:val="0"/>
              <w:adjustRightIn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Zgodność z przepisami</w:t>
            </w:r>
          </w:p>
          <w:p w14:paraId="1B78E261" w14:textId="77777777" w:rsidR="007E420F" w:rsidRPr="007E420F" w:rsidRDefault="007E420F" w:rsidP="007E420F">
            <w:pPr>
              <w:autoSpaceDE w:val="0"/>
              <w:autoSpaceDN w:val="0"/>
              <w:adjustRightIn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art. 65 ust. 6 i art. 125</w:t>
            </w:r>
          </w:p>
          <w:p w14:paraId="079172F7" w14:textId="77777777" w:rsidR="007E420F" w:rsidRPr="007E420F" w:rsidRDefault="007E420F" w:rsidP="007E420F">
            <w:pPr>
              <w:autoSpaceDE w:val="0"/>
              <w:autoSpaceDN w:val="0"/>
              <w:adjustRightIn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ust. 3 lit. e) i f)</w:t>
            </w:r>
          </w:p>
          <w:p w14:paraId="71F42B65" w14:textId="77777777" w:rsidR="007E420F" w:rsidRPr="007E420F" w:rsidRDefault="007E420F" w:rsidP="007E420F">
            <w:pPr>
              <w:autoSpaceDE w:val="0"/>
              <w:autoSpaceDN w:val="0"/>
              <w:adjustRightIn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Rozporządzenia</w:t>
            </w:r>
          </w:p>
          <w:p w14:paraId="3F31AE56" w14:textId="77777777" w:rsidR="007E420F" w:rsidRPr="007E420F" w:rsidRDefault="007E420F" w:rsidP="007E420F">
            <w:pPr>
              <w:autoSpaceDE w:val="0"/>
              <w:autoSpaceDN w:val="0"/>
              <w:adjustRightIn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Parlamentu</w:t>
            </w:r>
          </w:p>
          <w:p w14:paraId="6FFA01C4" w14:textId="77777777" w:rsidR="007E420F" w:rsidRPr="007E420F" w:rsidRDefault="007E420F" w:rsidP="007E420F">
            <w:pPr>
              <w:autoSpaceDE w:val="0"/>
              <w:autoSpaceDN w:val="0"/>
              <w:adjustRightIn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Europejskiego i Rady</w:t>
            </w:r>
          </w:p>
          <w:p w14:paraId="6522A4F3" w14:textId="77777777" w:rsidR="007E420F" w:rsidRPr="007E420F" w:rsidRDefault="007E420F" w:rsidP="007E420F">
            <w:pPr>
              <w:autoSpaceDE w:val="0"/>
              <w:autoSpaceDN w:val="0"/>
              <w:adjustRightIn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(UE) nr 1303/2013 z dnia</w:t>
            </w:r>
          </w:p>
          <w:p w14:paraId="7D1EFC14"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17 grudnia 2013 r.</w:t>
            </w:r>
          </w:p>
        </w:tc>
        <w:tc>
          <w:tcPr>
            <w:tcW w:w="6411" w:type="dxa"/>
          </w:tcPr>
          <w:p w14:paraId="28B98A7F"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xml:space="preserve">W ramach tego kryterium będzie weryfikowane, czy: </w:t>
            </w:r>
          </w:p>
          <w:p w14:paraId="7102EE18"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p w14:paraId="18750542" w14:textId="77777777" w:rsidR="007E420F" w:rsidRPr="007E420F" w:rsidRDefault="007E420F" w:rsidP="007E420F">
            <w:pPr>
              <w:autoSpaceDE w:val="0"/>
              <w:autoSpaceDN w:val="0"/>
              <w:adjustRightInd w:val="0"/>
              <w:spacing w:after="0" w:line="240" w:lineRule="auto"/>
              <w:rPr>
                <w:rFonts w:ascii="Calibri" w:eastAsia="Calibri" w:hAnsi="Calibri" w:cs="Arial"/>
                <w:kern w:val="1"/>
                <w:u w:val="single"/>
                <w:lang w:eastAsia="en-US"/>
              </w:rPr>
            </w:pPr>
            <w:r w:rsidRPr="007E420F">
              <w:rPr>
                <w:rFonts w:ascii="Calibri" w:eastAsia="Calibri" w:hAnsi="Calibri" w:cs="Arial"/>
                <w:kern w:val="1"/>
                <w:u w:val="single"/>
                <w:lang w:eastAsia="en-US"/>
              </w:rPr>
              <w:t>- projekt nie został zakończony w rozumieniu art. 65 ust. 6,</w:t>
            </w:r>
          </w:p>
          <w:p w14:paraId="5C57763D"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p w14:paraId="225FE405" w14:textId="77777777" w:rsidR="007E420F" w:rsidRPr="007E420F" w:rsidRDefault="007E420F" w:rsidP="007E420F">
            <w:pPr>
              <w:autoSpaceDE w:val="0"/>
              <w:autoSpaceDN w:val="0"/>
              <w:adjustRightInd w:val="0"/>
              <w:spacing w:after="0" w:line="240" w:lineRule="auto"/>
              <w:rPr>
                <w:rFonts w:ascii="Calibri" w:eastAsia="Calibri" w:hAnsi="Calibri" w:cs="Arial"/>
                <w:kern w:val="1"/>
                <w:sz w:val="18"/>
                <w:szCs w:val="18"/>
                <w:lang w:eastAsia="en-US"/>
              </w:rPr>
            </w:pPr>
            <w:r w:rsidRPr="007E420F">
              <w:rPr>
                <w:rFonts w:ascii="Calibri" w:eastAsia="Calibri" w:hAnsi="Calibri" w:cs="Arial"/>
                <w:kern w:val="1"/>
                <w:sz w:val="18"/>
                <w:szCs w:val="18"/>
                <w:lang w:eastAsia="en-US"/>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53BB4FD5" w14:textId="77777777" w:rsidR="007E420F" w:rsidRPr="007E420F" w:rsidRDefault="007E420F" w:rsidP="007E420F">
            <w:pPr>
              <w:tabs>
                <w:tab w:val="left" w:pos="1236"/>
              </w:tabs>
              <w:autoSpaceDE w:val="0"/>
              <w:autoSpaceDN w:val="0"/>
              <w:adjustRightInd w:val="0"/>
              <w:spacing w:after="0" w:line="240" w:lineRule="auto"/>
              <w:rPr>
                <w:rFonts w:ascii="Calibri" w:eastAsia="Calibri" w:hAnsi="Calibri" w:cs="Arial"/>
                <w:kern w:val="1"/>
                <w:sz w:val="18"/>
                <w:szCs w:val="18"/>
                <w:lang w:eastAsia="en-US"/>
              </w:rPr>
            </w:pPr>
            <w:r w:rsidRPr="007E420F">
              <w:rPr>
                <w:rFonts w:ascii="Calibri" w:eastAsia="Calibri" w:hAnsi="Calibri" w:cs="Arial"/>
                <w:kern w:val="1"/>
                <w:sz w:val="18"/>
                <w:szCs w:val="18"/>
                <w:lang w:eastAsia="en-US"/>
              </w:rPr>
              <w:tab/>
            </w:r>
          </w:p>
          <w:p w14:paraId="53F28B2D" w14:textId="77777777" w:rsidR="007E420F" w:rsidRPr="007E420F" w:rsidRDefault="007E420F" w:rsidP="007E420F">
            <w:pPr>
              <w:autoSpaceDE w:val="0"/>
              <w:autoSpaceDN w:val="0"/>
              <w:adjustRightInd w:val="0"/>
              <w:spacing w:after="0" w:line="240" w:lineRule="auto"/>
              <w:rPr>
                <w:rFonts w:ascii="Calibri" w:eastAsia="Calibri" w:hAnsi="Calibri" w:cs="Arial"/>
                <w:kern w:val="1"/>
                <w:u w:val="single"/>
                <w:lang w:eastAsia="en-US"/>
              </w:rPr>
            </w:pPr>
            <w:r w:rsidRPr="007E420F">
              <w:rPr>
                <w:rFonts w:ascii="Calibri" w:eastAsia="Calibri" w:hAnsi="Calibri" w:cs="Arial"/>
                <w:kern w:val="1"/>
                <w:u w:val="single"/>
                <w:lang w:eastAsia="en-US"/>
              </w:rPr>
              <w:t>- projekt jest zgodny z właściwymi przepisami prawa wspólnotowego i krajowego, w tym dotyczącymi zamówień publicznych (m.in.</w:t>
            </w:r>
            <w:r w:rsidRPr="007E420F">
              <w:rPr>
                <w:rFonts w:ascii="Calibri" w:eastAsia="Calibri" w:hAnsi="Calibri" w:cs="Arial"/>
                <w:u w:val="single"/>
                <w:lang w:eastAsia="en-US"/>
              </w:rPr>
              <w:t xml:space="preserve"> jeśli realizacja projektu zgłoszonego do objęcia</w:t>
            </w:r>
            <w:r w:rsidRPr="007E420F">
              <w:rPr>
                <w:rFonts w:ascii="Calibri" w:eastAsia="Calibri" w:hAnsi="Calibri" w:cs="Arial"/>
                <w:kern w:val="1"/>
                <w:u w:val="single"/>
                <w:lang w:eastAsia="en-US"/>
              </w:rPr>
              <w:t xml:space="preserve"> </w:t>
            </w:r>
            <w:r w:rsidRPr="007E420F">
              <w:rPr>
                <w:rFonts w:ascii="Calibri" w:eastAsia="Calibri" w:hAnsi="Calibri" w:cs="Arial"/>
                <w:u w:val="single"/>
                <w:lang w:eastAsia="en-US"/>
              </w:rPr>
              <w:t>dofinansowaniem rozpoczęła się przed dniem złożenia wniosku o dofinansowanie,</w:t>
            </w:r>
            <w:r w:rsidRPr="007E420F">
              <w:rPr>
                <w:rFonts w:ascii="Calibri" w:eastAsia="Calibri" w:hAnsi="Calibri" w:cs="Arial"/>
                <w:kern w:val="1"/>
                <w:u w:val="single"/>
                <w:lang w:eastAsia="en-US"/>
              </w:rPr>
              <w:t xml:space="preserve"> </w:t>
            </w:r>
            <w:r w:rsidRPr="007E420F">
              <w:rPr>
                <w:rFonts w:ascii="Calibri" w:eastAsia="Calibri" w:hAnsi="Calibri" w:cs="Arial"/>
                <w:u w:val="single"/>
                <w:lang w:eastAsia="en-US"/>
              </w:rPr>
              <w:t>w okresie tym przy jego realizacji przestrzegano przepisów prawa),</w:t>
            </w:r>
            <w:r w:rsidRPr="007E420F">
              <w:rPr>
                <w:rFonts w:ascii="Calibri" w:eastAsia="Calibri" w:hAnsi="Calibri" w:cs="Times New Roman"/>
                <w:lang w:eastAsia="en-US"/>
              </w:rPr>
              <w:t xml:space="preserve"> </w:t>
            </w:r>
            <w:r w:rsidRPr="007E420F">
              <w:rPr>
                <w:rFonts w:ascii="Calibri" w:eastAsia="Calibri" w:hAnsi="Calibri" w:cs="Arial"/>
                <w:u w:val="single"/>
                <w:lang w:eastAsia="en-US"/>
              </w:rPr>
              <w:t xml:space="preserve">lub jeśli projekt jest zgodny z przepisami prawa wspólnotowego i krajowego, jednakże dla określonego zakresu wykryto uchybienia to czy Wnioskodawca zobowiązał się poddać ewentualnym </w:t>
            </w:r>
            <w:r w:rsidRPr="007E420F">
              <w:rPr>
                <w:rFonts w:ascii="Calibri" w:eastAsia="Calibri" w:hAnsi="Calibri" w:cs="Arial"/>
                <w:u w:val="single"/>
                <w:lang w:eastAsia="en-US"/>
              </w:rPr>
              <w:lastRenderedPageBreak/>
              <w:t>konsekwencjom finansowym z tytułu ww. uchybień oraz wyłączyć z kwalifikowalności właściwą część wydatków, odpowiadającą uchybieniom.</w:t>
            </w:r>
          </w:p>
          <w:p w14:paraId="1AD20D4C" w14:textId="77777777" w:rsidR="007E420F" w:rsidRPr="007E420F" w:rsidRDefault="007E420F" w:rsidP="007E420F">
            <w:pPr>
              <w:autoSpaceDE w:val="0"/>
              <w:autoSpaceDN w:val="0"/>
              <w:adjustRightInd w:val="0"/>
              <w:spacing w:after="0" w:line="240" w:lineRule="auto"/>
              <w:rPr>
                <w:rFonts w:ascii="Calibri" w:eastAsia="Calibri" w:hAnsi="Calibri" w:cs="Arial"/>
                <w:kern w:val="1"/>
                <w:u w:val="single"/>
                <w:lang w:eastAsia="en-US"/>
              </w:rPr>
            </w:pPr>
          </w:p>
          <w:p w14:paraId="0754EF2F" w14:textId="77777777" w:rsidR="007E420F" w:rsidRPr="007E420F" w:rsidRDefault="007E420F" w:rsidP="007E420F">
            <w:pPr>
              <w:autoSpaceDE w:val="0"/>
              <w:autoSpaceDN w:val="0"/>
              <w:adjustRightInd w:val="0"/>
              <w:spacing w:after="0" w:line="240" w:lineRule="auto"/>
              <w:rPr>
                <w:rFonts w:ascii="Calibri" w:eastAsia="Calibri" w:hAnsi="Calibri" w:cs="Arial"/>
                <w:kern w:val="1"/>
                <w:sz w:val="18"/>
                <w:szCs w:val="18"/>
                <w:lang w:eastAsia="en-US"/>
              </w:rPr>
            </w:pPr>
            <w:r w:rsidRPr="007E420F">
              <w:rPr>
                <w:rFonts w:ascii="Calibri" w:eastAsia="Calibri" w:hAnsi="Calibri" w:cs="Arial"/>
                <w:kern w:val="1"/>
                <w:sz w:val="18"/>
                <w:szCs w:val="18"/>
                <w:lang w:eastAsia="en-US"/>
              </w:rPr>
              <w:t>Zgodnie z zapisami art. 125 ust. 3 lit. e) Rozporządzenia Parlamentu Europejskiego i Rady (UE) nr 1303/2013 z dnia 17 grudnia 2013 r.</w:t>
            </w:r>
            <w:r w:rsidRPr="007E420F">
              <w:rPr>
                <w:rFonts w:ascii="Calibri" w:eastAsia="Calibri" w:hAnsi="Calibri" w:cs="Times New Roman"/>
                <w:lang w:eastAsia="en-US"/>
              </w:rPr>
              <w:t xml:space="preserve"> </w:t>
            </w:r>
            <w:r w:rsidRPr="007E420F">
              <w:rPr>
                <w:rFonts w:ascii="Calibri" w:eastAsia="Calibri" w:hAnsi="Calibri" w:cs="Arial"/>
                <w:kern w:val="1"/>
                <w:sz w:val="18"/>
                <w:szCs w:val="18"/>
                <w:lang w:eastAsia="en-US"/>
              </w:rPr>
              <w:t>instytucja zarządzająca</w:t>
            </w:r>
            <w:r w:rsidRPr="007E420F">
              <w:rPr>
                <w:rFonts w:ascii="Calibri" w:eastAsia="Calibri" w:hAnsi="Calibri" w:cs="Times New Roman"/>
                <w:lang w:eastAsia="en-US"/>
              </w:rPr>
              <w:t xml:space="preserve"> </w:t>
            </w:r>
            <w:r w:rsidRPr="007E420F">
              <w:rPr>
                <w:rFonts w:ascii="Calibri" w:eastAsia="Calibri" w:hAnsi="Calibri" w:cs="Arial"/>
                <w:kern w:val="1"/>
                <w:sz w:val="18"/>
                <w:szCs w:val="18"/>
                <w:lang w:eastAsia="en-US"/>
              </w:rPr>
              <w:t>upewnia się, że jeżeli operacja rozpoczęła się przed dniem złożenia wniosku o dofinansowanie do instytucji zarządzającej, przestrzegano obowiązujących przepisów prawa dotyczących danej operacji.</w:t>
            </w:r>
          </w:p>
          <w:p w14:paraId="606897FE"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p>
          <w:p w14:paraId="279BD4C6" w14:textId="77777777" w:rsidR="007E420F" w:rsidRPr="007E420F" w:rsidRDefault="007E420F" w:rsidP="007E420F">
            <w:pPr>
              <w:autoSpaceDE w:val="0"/>
              <w:autoSpaceDN w:val="0"/>
              <w:adjustRightInd w:val="0"/>
              <w:spacing w:after="0" w:line="240" w:lineRule="auto"/>
              <w:rPr>
                <w:rFonts w:ascii="Calibri" w:eastAsia="Calibri" w:hAnsi="Calibri" w:cs="Arial"/>
                <w:kern w:val="1"/>
                <w:u w:val="single"/>
                <w:lang w:eastAsia="en-US"/>
              </w:rPr>
            </w:pPr>
            <w:r w:rsidRPr="007E420F">
              <w:rPr>
                <w:rFonts w:ascii="Calibri" w:eastAsia="Calibri" w:hAnsi="Calibri" w:cs="Arial"/>
                <w:kern w:val="1"/>
                <w:u w:val="single"/>
                <w:lang w:eastAsia="en-US"/>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203E802E" w14:textId="77777777" w:rsidR="007E420F" w:rsidRPr="007E420F" w:rsidRDefault="007E420F" w:rsidP="007E420F">
            <w:pPr>
              <w:autoSpaceDE w:val="0"/>
              <w:autoSpaceDN w:val="0"/>
              <w:adjustRightInd w:val="0"/>
              <w:spacing w:after="0" w:line="240" w:lineRule="auto"/>
              <w:rPr>
                <w:rFonts w:ascii="Calibri" w:eastAsia="Calibri" w:hAnsi="Calibri" w:cs="Arial"/>
                <w:kern w:val="1"/>
                <w:u w:val="single"/>
                <w:lang w:eastAsia="en-US"/>
              </w:rPr>
            </w:pPr>
          </w:p>
          <w:p w14:paraId="18C82CCB" w14:textId="77777777" w:rsidR="007E420F" w:rsidRPr="007E420F" w:rsidRDefault="007E420F" w:rsidP="007E420F">
            <w:pPr>
              <w:autoSpaceDE w:val="0"/>
              <w:autoSpaceDN w:val="0"/>
              <w:adjustRightInd w:val="0"/>
              <w:spacing w:after="0" w:line="240" w:lineRule="auto"/>
              <w:rPr>
                <w:rFonts w:ascii="Calibri" w:eastAsia="Calibri" w:hAnsi="Calibri" w:cs="Arial"/>
                <w:kern w:val="1"/>
                <w:sz w:val="18"/>
                <w:szCs w:val="18"/>
                <w:lang w:eastAsia="en-US"/>
              </w:rPr>
            </w:pPr>
            <w:r w:rsidRPr="007E420F">
              <w:rPr>
                <w:rFonts w:ascii="Calibri" w:eastAsia="Calibri" w:hAnsi="Calibri" w:cs="Arial"/>
                <w:kern w:val="1"/>
                <w:sz w:val="18"/>
                <w:szCs w:val="18"/>
                <w:lang w:eastAsia="en-US"/>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14:paraId="526B378B" w14:textId="77777777" w:rsidR="007E420F" w:rsidRPr="007E420F" w:rsidRDefault="007E420F" w:rsidP="007E420F">
            <w:pPr>
              <w:autoSpaceDE w:val="0"/>
              <w:autoSpaceDN w:val="0"/>
              <w:adjustRightInd w:val="0"/>
              <w:spacing w:after="0" w:line="240" w:lineRule="auto"/>
              <w:rPr>
                <w:rFonts w:ascii="Calibri" w:eastAsia="Calibri" w:hAnsi="Calibri" w:cs="Arial"/>
                <w:kern w:val="1"/>
                <w:sz w:val="18"/>
                <w:szCs w:val="18"/>
                <w:lang w:eastAsia="en-US"/>
              </w:rPr>
            </w:pPr>
          </w:p>
          <w:p w14:paraId="763EBA7E" w14:textId="77777777" w:rsidR="007E420F" w:rsidRPr="007E420F" w:rsidRDefault="007E420F" w:rsidP="007E420F">
            <w:pPr>
              <w:autoSpaceDE w:val="0"/>
              <w:autoSpaceDN w:val="0"/>
              <w:adjustRightIn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Spełnienie kryterium jest weryfikowane na podstawie oświadczeń Wnioskodawcy</w:t>
            </w:r>
          </w:p>
        </w:tc>
        <w:tc>
          <w:tcPr>
            <w:tcW w:w="3653" w:type="dxa"/>
          </w:tcPr>
          <w:p w14:paraId="5F855C4C"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lastRenderedPageBreak/>
              <w:t>Tak/Nie</w:t>
            </w:r>
          </w:p>
          <w:p w14:paraId="1A32B870"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p>
          <w:p w14:paraId="26DA5896"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Kryterium obligatoryjne (spełnienie jest niezbędne dla możliwości otrzymania dofinansowania).</w:t>
            </w:r>
          </w:p>
          <w:p w14:paraId="2185394D"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Dopuszcza się skierowanie projektu do poprawy/uzupełnienia w zakresie skutkującym spełnieniem kryterium.</w:t>
            </w:r>
          </w:p>
          <w:p w14:paraId="0EF40B67"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Niespełnienie kryterium po wezwaniu do uzupełnienia/ poprawy skutkuje jego odrzuceniem.</w:t>
            </w:r>
          </w:p>
          <w:p w14:paraId="43662C62"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p>
          <w:p w14:paraId="41C18DC2"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lang w:eastAsia="en-US"/>
              </w:rPr>
              <w:t>Możliwość 2-krotnej korekty</w:t>
            </w:r>
          </w:p>
        </w:tc>
      </w:tr>
      <w:tr w:rsidR="007E420F" w:rsidRPr="007E420F" w14:paraId="51689139" w14:textId="77777777" w:rsidTr="008B6DDD">
        <w:tc>
          <w:tcPr>
            <w:tcW w:w="851" w:type="dxa"/>
          </w:tcPr>
          <w:p w14:paraId="6B21A975"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12.</w:t>
            </w:r>
          </w:p>
          <w:p w14:paraId="056EE551" w14:textId="77777777" w:rsidR="007E420F" w:rsidRPr="007E420F" w:rsidRDefault="007E420F" w:rsidP="007E420F">
            <w:pPr>
              <w:spacing w:after="120" w:line="240" w:lineRule="auto"/>
              <w:rPr>
                <w:rFonts w:ascii="Calibri" w:eastAsia="Calibri" w:hAnsi="Calibri" w:cs="Arial"/>
                <w:kern w:val="1"/>
                <w:lang w:eastAsia="en-US"/>
              </w:rPr>
            </w:pPr>
          </w:p>
        </w:tc>
        <w:tc>
          <w:tcPr>
            <w:tcW w:w="3686" w:type="dxa"/>
          </w:tcPr>
          <w:p w14:paraId="0A6018FD"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Zakaz podwójnego finansowania</w:t>
            </w:r>
          </w:p>
        </w:tc>
        <w:tc>
          <w:tcPr>
            <w:tcW w:w="6411" w:type="dxa"/>
          </w:tcPr>
          <w:p w14:paraId="23AB5D1B"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14:paraId="001F9B52" w14:textId="77777777" w:rsidR="007E420F" w:rsidRPr="007E420F" w:rsidRDefault="007E420F" w:rsidP="007E420F">
            <w:pPr>
              <w:snapToGrid w:val="0"/>
              <w:spacing w:after="0" w:line="240" w:lineRule="auto"/>
              <w:rPr>
                <w:rFonts w:ascii="Calibri" w:eastAsia="Calibri" w:hAnsi="Calibri" w:cs="Arial"/>
                <w:kern w:val="1"/>
                <w:lang w:eastAsia="en-US"/>
              </w:rPr>
            </w:pPr>
          </w:p>
          <w:p w14:paraId="57964957" w14:textId="77777777" w:rsidR="007E420F" w:rsidRPr="007E420F" w:rsidRDefault="007E420F" w:rsidP="007E420F">
            <w:pPr>
              <w:snapToGrid w:val="0"/>
              <w:spacing w:after="0" w:line="240" w:lineRule="auto"/>
              <w:rPr>
                <w:rFonts w:ascii="Calibri" w:eastAsia="Calibri" w:hAnsi="Calibri" w:cs="Tahoma"/>
                <w:sz w:val="16"/>
                <w:szCs w:val="16"/>
                <w:lang w:eastAsia="en-US"/>
              </w:rPr>
            </w:pPr>
            <w:r w:rsidRPr="007E420F">
              <w:rPr>
                <w:rFonts w:ascii="Calibri" w:eastAsia="Calibri" w:hAnsi="Calibri" w:cs="Tahoma"/>
                <w:sz w:val="16"/>
                <w:szCs w:val="16"/>
                <w:lang w:eastAsia="en-US"/>
              </w:rPr>
              <w:t>Kryterium weryfikowane na podstawie oświadczenia Wnioskodawcy we wniosku o dofinansowanie.</w:t>
            </w:r>
          </w:p>
        </w:tc>
        <w:tc>
          <w:tcPr>
            <w:tcW w:w="3653" w:type="dxa"/>
          </w:tcPr>
          <w:p w14:paraId="3B88836C"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Tak/Nie</w:t>
            </w:r>
          </w:p>
          <w:p w14:paraId="7F268EE9"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p>
          <w:p w14:paraId="05458832"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Kryterium obligatoryjne (spełnienie jest niezbędne dla możliwości otrzymania dofinansowania).</w:t>
            </w:r>
          </w:p>
          <w:p w14:paraId="578689E7"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Dopuszcza się skierowanie projektu do poprawy/uzupełnienia w zakresie skutkującym spełnieniem kryterium.</w:t>
            </w:r>
          </w:p>
          <w:p w14:paraId="5F655568"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 xml:space="preserve">Niespełnienie kryterium po wezwaniu do uzupełnienia/ poprawy skutkuje </w:t>
            </w:r>
            <w:r w:rsidRPr="007E420F">
              <w:rPr>
                <w:rFonts w:ascii="Calibri" w:eastAsia="Calibri" w:hAnsi="Calibri" w:cs="Arial"/>
                <w:lang w:eastAsia="en-US"/>
              </w:rPr>
              <w:lastRenderedPageBreak/>
              <w:t>jego odrzuceniem.</w:t>
            </w:r>
          </w:p>
          <w:p w14:paraId="4D8A659A"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lang w:eastAsia="en-US"/>
              </w:rPr>
              <w:t>Możliwość 2-krotnej korekty</w:t>
            </w:r>
          </w:p>
        </w:tc>
      </w:tr>
      <w:tr w:rsidR="007E420F" w:rsidRPr="007E420F" w14:paraId="102A1728" w14:textId="77777777" w:rsidTr="008B6DDD">
        <w:tc>
          <w:tcPr>
            <w:tcW w:w="851" w:type="dxa"/>
          </w:tcPr>
          <w:p w14:paraId="33980E1A"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lastRenderedPageBreak/>
              <w:t>13.</w:t>
            </w:r>
          </w:p>
        </w:tc>
        <w:tc>
          <w:tcPr>
            <w:tcW w:w="3686" w:type="dxa"/>
          </w:tcPr>
          <w:p w14:paraId="6B61BF7A"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Maksymalny limit dofinansowania</w:t>
            </w:r>
          </w:p>
        </w:tc>
        <w:tc>
          <w:tcPr>
            <w:tcW w:w="6411" w:type="dxa"/>
          </w:tcPr>
          <w:p w14:paraId="1FFBA8D4"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W ramach tego kryterium sprawdzane jest czy:</w:t>
            </w:r>
          </w:p>
          <w:p w14:paraId="14888A16"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xml:space="preserve">- poziom dofinansowania projektu wyrażony w procentach nie przekracza maksymalnych limitów </w:t>
            </w:r>
            <w:r w:rsidRPr="007E420F">
              <w:rPr>
                <w:rFonts w:ascii="Calibri" w:eastAsia="Times New Roman" w:hAnsi="Calibri" w:cs="Arial"/>
                <w:kern w:val="1"/>
              </w:rPr>
              <w:t>określonych w zasadach</w:t>
            </w:r>
            <w:r w:rsidRPr="007E420F">
              <w:rPr>
                <w:rFonts w:ascii="Calibri" w:eastAsia="Times New Roman" w:hAnsi="Calibri" w:cs="Times New Roman"/>
              </w:rPr>
              <w:t xml:space="preserve"> </w:t>
            </w:r>
            <w:r w:rsidRPr="007E420F">
              <w:rPr>
                <w:rFonts w:ascii="Calibri" w:eastAsia="Times New Roman" w:hAnsi="Calibri" w:cs="Arial"/>
                <w:kern w:val="1"/>
              </w:rPr>
              <w:t>ubiegania się o wsparcie w trybie pozakonkursowym</w:t>
            </w:r>
            <w:r w:rsidRPr="007E420F">
              <w:rPr>
                <w:rFonts w:ascii="Calibri" w:eastAsia="Calibri" w:hAnsi="Calibri" w:cs="Arial"/>
                <w:kern w:val="1"/>
                <w:lang w:eastAsia="en-US"/>
              </w:rPr>
              <w:t>;</w:t>
            </w:r>
          </w:p>
          <w:p w14:paraId="552622E4"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xml:space="preserve">- kwota dofinansowania we wniosku o dofinansowanie nie jest wyższa niż kwota podana w wykazie projektów zidentyfikowanych przez IZ RPO WD w ramach trybu pozakonkursowego RPO WD 2014-2020 oraz </w:t>
            </w:r>
            <w:r w:rsidRPr="007E420F">
              <w:rPr>
                <w:rFonts w:ascii="Calibri" w:eastAsia="Times New Roman" w:hAnsi="Calibri" w:cs="Arial"/>
                <w:kern w:val="1"/>
              </w:rPr>
              <w:t>w zasadach ubiegania się o wsparcie w trybie pozakonkursowym.</w:t>
            </w:r>
          </w:p>
          <w:p w14:paraId="331567CF" w14:textId="77777777" w:rsidR="007E420F" w:rsidRPr="007E420F" w:rsidRDefault="007E420F" w:rsidP="007E420F">
            <w:pPr>
              <w:snapToGrid w:val="0"/>
              <w:spacing w:after="0" w:line="240" w:lineRule="auto"/>
              <w:rPr>
                <w:rFonts w:ascii="Calibri" w:eastAsia="Calibri" w:hAnsi="Calibri" w:cs="Arial"/>
                <w:kern w:val="1"/>
                <w:lang w:eastAsia="en-US"/>
              </w:rPr>
            </w:pPr>
          </w:p>
          <w:p w14:paraId="573C4804" w14:textId="77777777" w:rsidR="007E420F" w:rsidRPr="007E420F" w:rsidRDefault="007E420F" w:rsidP="007E420F">
            <w:pPr>
              <w:snapToGrid w:val="0"/>
              <w:spacing w:after="0" w:line="240" w:lineRule="auto"/>
              <w:rPr>
                <w:rFonts w:ascii="Calibri" w:eastAsia="Times New Roman" w:hAnsi="Calibri" w:cs="Arial"/>
                <w:kern w:val="1"/>
              </w:rPr>
            </w:pPr>
            <w:r w:rsidRPr="007E420F">
              <w:rPr>
                <w:rFonts w:ascii="Calibri" w:eastAsia="Times New Roman" w:hAnsi="Calibri" w:cs="Arial"/>
                <w:kern w:val="1"/>
              </w:rPr>
              <w:t>Weryfikacja tego kryterium tylko na etapie oceny.</w:t>
            </w:r>
          </w:p>
          <w:p w14:paraId="3EA396CC" w14:textId="77777777" w:rsidR="007E420F" w:rsidRPr="007E420F" w:rsidRDefault="007E420F" w:rsidP="007E420F">
            <w:pPr>
              <w:snapToGrid w:val="0"/>
              <w:spacing w:after="0" w:line="240" w:lineRule="auto"/>
              <w:rPr>
                <w:rFonts w:ascii="Calibri" w:eastAsia="Calibri" w:hAnsi="Calibri" w:cs="Arial"/>
                <w:kern w:val="1"/>
                <w:lang w:eastAsia="en-US"/>
              </w:rPr>
            </w:pPr>
          </w:p>
          <w:p w14:paraId="24DCE5AE"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W trakcie realizacji projektu w uzasadnionych sytuacjach dopuszcza się za zgodą IZ zmianę % poziomu dofinansowania projektu wykraczającego poza maksymalny limit przewidziany w zasadach ubiegania się o wsparcie w trybie pozakonkursowym.</w:t>
            </w:r>
          </w:p>
        </w:tc>
        <w:tc>
          <w:tcPr>
            <w:tcW w:w="3653" w:type="dxa"/>
          </w:tcPr>
          <w:p w14:paraId="49640852"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p w14:paraId="1DA00FE7"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Tak/Nie</w:t>
            </w:r>
          </w:p>
          <w:p w14:paraId="208EC9CA"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p w14:paraId="20E01F0E"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Kryterium obligatoryjne</w:t>
            </w:r>
          </w:p>
          <w:p w14:paraId="5114194D"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(spełnienie jest niezbędne dla możliwości otrzymania dofinansowania).</w:t>
            </w:r>
          </w:p>
          <w:p w14:paraId="0B1B882D"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Dopuszcza się skierowanie projektu do poprawy/uzupełnienia w zakresie skutkującym spełnieniem kryterium.</w:t>
            </w:r>
          </w:p>
          <w:p w14:paraId="3A43DAB9"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p w14:paraId="582AC3C5"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Niespełnienie kryterium po wezwaniu do uzupełnienia/ poprawy skutkuje jego odrzuceniem.</w:t>
            </w:r>
          </w:p>
          <w:p w14:paraId="7BA5513A"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lang w:eastAsia="en-US"/>
              </w:rPr>
              <w:t>Możliwość 2-krotnej korekty</w:t>
            </w:r>
          </w:p>
        </w:tc>
      </w:tr>
      <w:tr w:rsidR="007E420F" w:rsidRPr="007E420F" w14:paraId="05AA41FA" w14:textId="77777777" w:rsidTr="008B6DDD">
        <w:tc>
          <w:tcPr>
            <w:tcW w:w="851" w:type="dxa"/>
          </w:tcPr>
          <w:p w14:paraId="39C72163"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14.</w:t>
            </w:r>
          </w:p>
          <w:p w14:paraId="2758B439" w14:textId="77777777" w:rsidR="007E420F" w:rsidRPr="007E420F" w:rsidRDefault="007E420F" w:rsidP="007E420F">
            <w:pPr>
              <w:spacing w:after="120" w:line="240" w:lineRule="auto"/>
              <w:rPr>
                <w:rFonts w:ascii="Calibri" w:eastAsia="Calibri" w:hAnsi="Calibri" w:cs="Arial"/>
                <w:kern w:val="1"/>
                <w:lang w:eastAsia="en-US"/>
              </w:rPr>
            </w:pPr>
          </w:p>
        </w:tc>
        <w:tc>
          <w:tcPr>
            <w:tcW w:w="3686" w:type="dxa"/>
          </w:tcPr>
          <w:p w14:paraId="1106BFB5"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Ocena występowania pomocy publicznej/pomocy de minimis</w:t>
            </w:r>
          </w:p>
        </w:tc>
        <w:tc>
          <w:tcPr>
            <w:tcW w:w="6411" w:type="dxa"/>
          </w:tcPr>
          <w:p w14:paraId="4AF543CB"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xml:space="preserve">W ramach tego kryterium będzie weryfikowane czy Wnioskodawca prawidłowo zakwalifikował projekt pod kątem występowania pomocy publicznej/ pomocy de minimis oraz czy kwalifikacja projektu jest zgodna z </w:t>
            </w:r>
            <w:r w:rsidRPr="007E420F">
              <w:rPr>
                <w:rFonts w:ascii="Calibri" w:eastAsia="Times New Roman" w:hAnsi="Calibri" w:cs="Arial"/>
                <w:kern w:val="1"/>
              </w:rPr>
              <w:t>zasadami</w:t>
            </w:r>
            <w:r w:rsidRPr="007E420F">
              <w:rPr>
                <w:rFonts w:ascii="Calibri" w:eastAsia="Calibri" w:hAnsi="Calibri" w:cs="Arial"/>
                <w:kern w:val="1"/>
                <w:lang w:eastAsia="en-US"/>
              </w:rPr>
              <w:t xml:space="preserve"> </w:t>
            </w:r>
            <w:r w:rsidRPr="007E420F">
              <w:rPr>
                <w:rFonts w:ascii="Calibri" w:eastAsia="Times New Roman" w:hAnsi="Calibri" w:cs="Arial"/>
                <w:kern w:val="1"/>
              </w:rPr>
              <w:t>ubiegania się o wsparcie w trybie pozakonkursowym</w:t>
            </w:r>
            <w:r w:rsidRPr="007E420F">
              <w:rPr>
                <w:rFonts w:ascii="Calibri" w:eastAsia="Calibri" w:hAnsi="Calibri" w:cs="Arial"/>
                <w:kern w:val="1"/>
                <w:lang w:eastAsia="en-US"/>
              </w:rPr>
              <w:t>.</w:t>
            </w:r>
          </w:p>
          <w:p w14:paraId="3E368FB3" w14:textId="77777777" w:rsidR="007E420F" w:rsidRPr="007E420F" w:rsidRDefault="007E420F" w:rsidP="007E420F">
            <w:pPr>
              <w:snapToGrid w:val="0"/>
              <w:spacing w:after="0" w:line="240" w:lineRule="auto"/>
              <w:rPr>
                <w:rFonts w:ascii="Calibri" w:eastAsia="Calibri" w:hAnsi="Calibri" w:cs="Arial"/>
                <w:kern w:val="1"/>
                <w:lang w:eastAsia="en-US"/>
              </w:rPr>
            </w:pPr>
          </w:p>
          <w:p w14:paraId="4E338E68"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Kryterium niespełnione jeśli</w:t>
            </w:r>
          </w:p>
          <w:p w14:paraId="2AEB1774"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Wnioskodawca nieprawidłowo zakwalifikował projekt pod kątem występowania pomocy publicznej/ de minimis</w:t>
            </w:r>
          </w:p>
          <w:p w14:paraId="17EF97A8" w14:textId="77777777" w:rsidR="007E420F" w:rsidRPr="007E420F" w:rsidRDefault="007E420F" w:rsidP="007E420F">
            <w:pPr>
              <w:snapToGrid w:val="0"/>
              <w:spacing w:after="0" w:line="240" w:lineRule="auto"/>
              <w:rPr>
                <w:rFonts w:ascii="Calibri" w:eastAsia="Calibri" w:hAnsi="Calibri" w:cs="Arial"/>
                <w:kern w:val="1"/>
                <w:lang w:eastAsia="en-US"/>
              </w:rPr>
            </w:pPr>
          </w:p>
          <w:p w14:paraId="5D99CBB1"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W przypadku projektów objętych pomocą publiczną, których w całości dotyczy obowiązek spełniania efektu zachęty w ramach tego kryterium będzie weryfikowane dodatkowo czy projekt nie rozpoczął się przed złożeniem wniosku o dofinansowanie.</w:t>
            </w:r>
          </w:p>
          <w:p w14:paraId="70281FF6" w14:textId="77777777" w:rsidR="007E420F" w:rsidRPr="007E420F" w:rsidRDefault="007E420F" w:rsidP="007E420F">
            <w:pPr>
              <w:snapToGrid w:val="0"/>
              <w:spacing w:after="0" w:line="240" w:lineRule="auto"/>
              <w:rPr>
                <w:rFonts w:ascii="Calibri" w:eastAsia="Calibri" w:hAnsi="Calibri" w:cs="Arial"/>
                <w:kern w:val="1"/>
                <w:lang w:eastAsia="en-US"/>
              </w:rPr>
            </w:pPr>
          </w:p>
          <w:p w14:paraId="4E5F1854" w14:textId="77777777" w:rsidR="007E420F" w:rsidRPr="007E420F" w:rsidRDefault="007E420F" w:rsidP="007E420F">
            <w:pPr>
              <w:snapToGrid w:val="0"/>
              <w:spacing w:after="0" w:line="240" w:lineRule="auto"/>
              <w:rPr>
                <w:rFonts w:ascii="Calibri" w:eastAsia="Times New Roman" w:hAnsi="Calibri" w:cs="Arial"/>
                <w:kern w:val="1"/>
              </w:rPr>
            </w:pPr>
            <w:r w:rsidRPr="007E420F">
              <w:rPr>
                <w:rFonts w:ascii="Calibri" w:eastAsia="Times New Roman" w:hAnsi="Calibri" w:cs="Arial"/>
                <w:kern w:val="1"/>
              </w:rPr>
              <w:lastRenderedPageBreak/>
              <w:t xml:space="preserve">W przypadku projektów objętych pomocą de minmis weryfikowane będzie czy całkowita kwota pomocy de minimis dla danego podmiotu w okresie trzech lat podatkowych (z 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31352103" w14:textId="77777777" w:rsidR="007E420F" w:rsidRPr="007E420F" w:rsidRDefault="007E420F" w:rsidP="007E420F">
            <w:pPr>
              <w:snapToGrid w:val="0"/>
              <w:spacing w:after="0" w:line="240" w:lineRule="auto"/>
              <w:rPr>
                <w:rFonts w:ascii="Calibri" w:eastAsia="Times New Roman" w:hAnsi="Calibri" w:cs="Arial"/>
                <w:kern w:val="1"/>
              </w:rPr>
            </w:pPr>
          </w:p>
          <w:p w14:paraId="5E404967" w14:textId="77777777" w:rsidR="007E420F" w:rsidRPr="007E420F" w:rsidRDefault="007E420F" w:rsidP="007E420F">
            <w:pPr>
              <w:snapToGrid w:val="0"/>
              <w:spacing w:after="0" w:line="240" w:lineRule="auto"/>
              <w:rPr>
                <w:rFonts w:ascii="Calibri" w:eastAsia="Times New Roman" w:hAnsi="Calibri" w:cs="Arial"/>
                <w:kern w:val="1"/>
              </w:rPr>
            </w:pPr>
            <w:r w:rsidRPr="007E420F">
              <w:rPr>
                <w:rFonts w:ascii="Calibri" w:eastAsia="Times New Roman" w:hAnsi="Calibri" w:cs="Arial"/>
                <w:kern w:val="1"/>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634CE209"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xml:space="preserve"> </w:t>
            </w:r>
          </w:p>
          <w:p w14:paraId="17886982" w14:textId="77777777" w:rsidR="007E420F" w:rsidRPr="007E420F" w:rsidRDefault="007E420F" w:rsidP="007E420F">
            <w:pPr>
              <w:snapToGrid w:val="0"/>
              <w:spacing w:after="0" w:line="240" w:lineRule="auto"/>
              <w:rPr>
                <w:rFonts w:ascii="Calibri" w:eastAsia="Times New Roman" w:hAnsi="Calibri" w:cs="Arial"/>
                <w:kern w:val="1"/>
              </w:rPr>
            </w:pPr>
            <w:r w:rsidRPr="007E420F">
              <w:rPr>
                <w:rFonts w:ascii="Calibri" w:eastAsia="Times New Roman" w:hAnsi="Calibri" w:cs="Arial"/>
                <w:kern w:val="1"/>
              </w:rPr>
              <w:t>Ponowna weryfikacja poziomu otrzymanej pomocy de minimis będzie występowała na etapie podpisywania umowy o dofinansowanie.</w:t>
            </w:r>
          </w:p>
          <w:p w14:paraId="67446BD4" w14:textId="77777777" w:rsidR="007E420F" w:rsidRPr="007E420F" w:rsidRDefault="007E420F" w:rsidP="007E420F">
            <w:pPr>
              <w:snapToGrid w:val="0"/>
              <w:spacing w:after="0" w:line="240" w:lineRule="auto"/>
              <w:rPr>
                <w:rFonts w:ascii="Calibri" w:eastAsia="Calibri" w:hAnsi="Calibri" w:cs="Arial"/>
                <w:kern w:val="1"/>
                <w:lang w:eastAsia="en-US"/>
              </w:rPr>
            </w:pPr>
          </w:p>
          <w:p w14:paraId="46E9886B"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 xml:space="preserve">W przypadku projektów „mieszanych” konieczność spełnienia „efektu zachęty” oznacza rozpoczęcie realizacji całego projektu po złożeniu wniosku o dofinansowanie. </w:t>
            </w:r>
          </w:p>
          <w:p w14:paraId="08235A00"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p w14:paraId="4F405F68" w14:textId="77777777" w:rsidR="007E420F" w:rsidRPr="007E420F" w:rsidRDefault="007E420F" w:rsidP="007E420F">
            <w:pPr>
              <w:snapToGrid w:val="0"/>
              <w:spacing w:after="0" w:line="240" w:lineRule="auto"/>
              <w:rPr>
                <w:rFonts w:ascii="Calibri" w:eastAsia="Calibri" w:hAnsi="Calibri" w:cs="Arial"/>
                <w:kern w:val="1"/>
                <w:lang w:eastAsia="en-US"/>
              </w:rPr>
            </w:pPr>
          </w:p>
        </w:tc>
        <w:tc>
          <w:tcPr>
            <w:tcW w:w="3653" w:type="dxa"/>
          </w:tcPr>
          <w:p w14:paraId="7398F577"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lastRenderedPageBreak/>
              <w:t>Tak/Nie</w:t>
            </w:r>
          </w:p>
          <w:p w14:paraId="4E0DCA85"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p w14:paraId="021F2690"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Kryterium obligatoryjne</w:t>
            </w:r>
          </w:p>
          <w:p w14:paraId="0017186A" w14:textId="77777777" w:rsidR="007E420F" w:rsidRPr="007E420F" w:rsidRDefault="007E420F" w:rsidP="007E420F">
            <w:pPr>
              <w:autoSpaceDE w:val="0"/>
              <w:autoSpaceDN w:val="0"/>
              <w:adjustRightInd w:val="0"/>
              <w:spacing w:after="0" w:line="240" w:lineRule="auto"/>
              <w:jc w:val="center"/>
              <w:rPr>
                <w:rFonts w:ascii="Calibri" w:eastAsia="Times New Roman" w:hAnsi="Calibri" w:cs="Times New Roman"/>
              </w:rPr>
            </w:pPr>
            <w:r w:rsidRPr="007E420F">
              <w:rPr>
                <w:rFonts w:ascii="Calibri" w:eastAsia="Calibri" w:hAnsi="Calibri" w:cs="Arial"/>
                <w:kern w:val="1"/>
                <w:lang w:eastAsia="en-US"/>
              </w:rPr>
              <w:t>(spełnienie jest niezbędne dla możliwości otrzymania dofinansowania).</w:t>
            </w:r>
          </w:p>
          <w:p w14:paraId="11105389"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Dopuszcza się skierowanie projektu do poprawy/uzupełnienia w zakresie skutkującym spełnieniem kryterium.</w:t>
            </w:r>
          </w:p>
          <w:p w14:paraId="3A615BA6"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Niespełnienie kryterium po wezwaniu do uzupełnienia/ poprawy skutkuje jego odrzuceniem.</w:t>
            </w:r>
          </w:p>
          <w:p w14:paraId="4405B09B"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p w14:paraId="2954FC6F"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Możliwość 2-krotnej korekty</w:t>
            </w:r>
          </w:p>
          <w:p w14:paraId="3C64E4CC"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tc>
      </w:tr>
      <w:tr w:rsidR="007E420F" w:rsidRPr="007E420F" w14:paraId="7FF48064" w14:textId="77777777" w:rsidTr="008B6DDD">
        <w:trPr>
          <w:trHeight w:val="1134"/>
        </w:trPr>
        <w:tc>
          <w:tcPr>
            <w:tcW w:w="851" w:type="dxa"/>
          </w:tcPr>
          <w:p w14:paraId="6FB1BB74"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15.</w:t>
            </w:r>
          </w:p>
          <w:p w14:paraId="107154B8"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t xml:space="preserve"> </w:t>
            </w:r>
          </w:p>
          <w:p w14:paraId="66CBC8D2" w14:textId="77777777" w:rsidR="007E420F" w:rsidRPr="007E420F" w:rsidRDefault="007E420F" w:rsidP="007E420F">
            <w:pPr>
              <w:spacing w:after="120" w:line="240" w:lineRule="auto"/>
              <w:rPr>
                <w:rFonts w:ascii="Calibri" w:eastAsia="Calibri" w:hAnsi="Calibri" w:cs="Arial"/>
                <w:kern w:val="1"/>
                <w:lang w:eastAsia="en-US"/>
              </w:rPr>
            </w:pPr>
          </w:p>
          <w:p w14:paraId="32E4000C" w14:textId="77777777" w:rsidR="007E420F" w:rsidRPr="007E420F" w:rsidRDefault="007E420F" w:rsidP="007E420F">
            <w:pPr>
              <w:spacing w:after="120" w:line="240" w:lineRule="auto"/>
              <w:rPr>
                <w:rFonts w:ascii="Calibri" w:eastAsia="Calibri" w:hAnsi="Calibri" w:cs="Arial"/>
                <w:kern w:val="1"/>
                <w:lang w:eastAsia="en-US"/>
              </w:rPr>
            </w:pPr>
          </w:p>
          <w:p w14:paraId="6FE2AB71" w14:textId="77777777" w:rsidR="007E420F" w:rsidRPr="007E420F" w:rsidRDefault="007E420F" w:rsidP="007E420F">
            <w:pPr>
              <w:spacing w:after="120" w:line="240" w:lineRule="auto"/>
              <w:rPr>
                <w:rFonts w:ascii="Calibri" w:eastAsia="Calibri" w:hAnsi="Calibri" w:cs="Arial"/>
                <w:kern w:val="1"/>
                <w:lang w:eastAsia="en-US"/>
              </w:rPr>
            </w:pPr>
          </w:p>
          <w:p w14:paraId="65D7FB25" w14:textId="77777777" w:rsidR="007E420F" w:rsidRPr="007E420F" w:rsidRDefault="007E420F" w:rsidP="007E420F">
            <w:pPr>
              <w:spacing w:after="120" w:line="240" w:lineRule="auto"/>
              <w:rPr>
                <w:rFonts w:ascii="Calibri" w:eastAsia="Calibri" w:hAnsi="Calibri" w:cs="Arial"/>
                <w:kern w:val="1"/>
                <w:lang w:eastAsia="en-US"/>
              </w:rPr>
            </w:pPr>
          </w:p>
        </w:tc>
        <w:tc>
          <w:tcPr>
            <w:tcW w:w="3686" w:type="dxa"/>
          </w:tcPr>
          <w:p w14:paraId="29CAA644"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lastRenderedPageBreak/>
              <w:t xml:space="preserve">Dochód generowany przez projekt </w:t>
            </w:r>
          </w:p>
        </w:tc>
        <w:tc>
          <w:tcPr>
            <w:tcW w:w="6411" w:type="dxa"/>
          </w:tcPr>
          <w:p w14:paraId="5E5940CA" w14:textId="77777777" w:rsidR="007E420F" w:rsidRPr="007E420F" w:rsidRDefault="007E420F" w:rsidP="007E420F">
            <w:pPr>
              <w:snapToGrid w:val="0"/>
              <w:spacing w:after="0" w:line="240" w:lineRule="auto"/>
              <w:rPr>
                <w:rFonts w:ascii="Calibri" w:eastAsia="Calibri" w:hAnsi="Calibri" w:cs="Arial"/>
                <w:kern w:val="1"/>
                <w:lang w:eastAsia="en-US"/>
              </w:rPr>
            </w:pPr>
            <w:r w:rsidRPr="007E420F">
              <w:rPr>
                <w:rFonts w:ascii="Calibri" w:eastAsia="Calibri" w:hAnsi="Calibri" w:cs="Arial"/>
                <w:kern w:val="1"/>
                <w:lang w:eastAsia="en-US"/>
              </w:rPr>
              <w:t>W ramach tego kryterium będzie weryfikowane, czy prawidłowo zastosowano zasady/przepisy dotyczące dochodu generowanego przez projekt</w:t>
            </w:r>
          </w:p>
          <w:p w14:paraId="2117672B" w14:textId="77777777" w:rsidR="007E420F" w:rsidRPr="007E420F" w:rsidRDefault="007E420F" w:rsidP="007E420F">
            <w:pPr>
              <w:snapToGrid w:val="0"/>
              <w:spacing w:after="0" w:line="240" w:lineRule="auto"/>
              <w:rPr>
                <w:rFonts w:ascii="Calibri" w:eastAsia="Calibri" w:hAnsi="Calibri" w:cs="Arial"/>
                <w:kern w:val="1"/>
                <w:lang w:eastAsia="en-US"/>
              </w:rPr>
            </w:pPr>
          </w:p>
          <w:p w14:paraId="19DD91AC" w14:textId="77777777" w:rsidR="007E420F" w:rsidRPr="007E420F" w:rsidRDefault="007E420F" w:rsidP="007E420F">
            <w:pPr>
              <w:snapToGrid w:val="0"/>
              <w:spacing w:after="0" w:line="240" w:lineRule="auto"/>
              <w:rPr>
                <w:rFonts w:ascii="Calibri" w:eastAsia="Calibri" w:hAnsi="Calibri" w:cs="Tahoma"/>
                <w:sz w:val="16"/>
                <w:szCs w:val="16"/>
                <w:lang w:eastAsia="en-US"/>
              </w:rPr>
            </w:pPr>
            <w:r w:rsidRPr="007E420F">
              <w:rPr>
                <w:rFonts w:ascii="Calibri" w:eastAsia="Calibri" w:hAnsi="Calibri" w:cs="Tahoma"/>
                <w:sz w:val="16"/>
                <w:szCs w:val="16"/>
                <w:lang w:eastAsia="en-US"/>
              </w:rPr>
              <w:t>W ramach kryterium sprawdzane jest:</w:t>
            </w:r>
          </w:p>
          <w:p w14:paraId="642A3E09" w14:textId="77777777" w:rsidR="007E420F" w:rsidRPr="007E420F" w:rsidRDefault="007E420F" w:rsidP="007E420F">
            <w:pPr>
              <w:snapToGrid w:val="0"/>
              <w:spacing w:after="0" w:line="240" w:lineRule="auto"/>
              <w:rPr>
                <w:rFonts w:ascii="Calibri" w:eastAsia="Calibri" w:hAnsi="Calibri" w:cs="Tahoma"/>
                <w:sz w:val="16"/>
                <w:szCs w:val="16"/>
                <w:lang w:eastAsia="en-US"/>
              </w:rPr>
            </w:pPr>
          </w:p>
          <w:p w14:paraId="439AD535" w14:textId="77777777" w:rsidR="007E420F" w:rsidRPr="007E420F" w:rsidRDefault="007E420F" w:rsidP="007E420F">
            <w:pPr>
              <w:snapToGrid w:val="0"/>
              <w:spacing w:after="0" w:line="240" w:lineRule="auto"/>
              <w:rPr>
                <w:rFonts w:ascii="Calibri" w:eastAsia="Calibri" w:hAnsi="Calibri" w:cs="Tahoma"/>
                <w:sz w:val="16"/>
                <w:szCs w:val="16"/>
                <w:lang w:eastAsia="en-US"/>
              </w:rPr>
            </w:pPr>
            <w:r w:rsidRPr="007E420F">
              <w:rPr>
                <w:rFonts w:ascii="Calibri" w:eastAsia="Calibri" w:hAnsi="Calibri" w:cs="Tahoma"/>
                <w:sz w:val="16"/>
                <w:szCs w:val="16"/>
                <w:lang w:eastAsia="en-US"/>
              </w:rPr>
              <w:lastRenderedPageBreak/>
              <w:t>1. Czy podano prawidłowy kurs euro</w:t>
            </w:r>
            <w:r w:rsidRPr="007E420F">
              <w:rPr>
                <w:rFonts w:ascii="Calibri" w:eastAsia="Calibri" w:hAnsi="Calibri" w:cs="Tahoma"/>
                <w:sz w:val="16"/>
                <w:szCs w:val="16"/>
                <w:vertAlign w:val="superscript"/>
                <w:lang w:eastAsia="en-US"/>
              </w:rPr>
              <w:footnoteReference w:id="1"/>
            </w:r>
            <w:r w:rsidRPr="007E420F">
              <w:rPr>
                <w:rFonts w:ascii="Calibri" w:eastAsia="Calibri" w:hAnsi="Calibri" w:cs="Tahoma"/>
                <w:sz w:val="16"/>
                <w:szCs w:val="16"/>
                <w:lang w:eastAsia="en-US"/>
              </w:rPr>
              <w:t>?</w:t>
            </w:r>
          </w:p>
          <w:p w14:paraId="25F22859" w14:textId="77777777" w:rsidR="007E420F" w:rsidRPr="007E420F" w:rsidRDefault="007E420F" w:rsidP="007E420F">
            <w:pPr>
              <w:snapToGrid w:val="0"/>
              <w:spacing w:after="0" w:line="240" w:lineRule="auto"/>
              <w:rPr>
                <w:rFonts w:ascii="Calibri" w:eastAsia="Calibri" w:hAnsi="Calibri" w:cs="Tahoma"/>
                <w:sz w:val="16"/>
                <w:szCs w:val="16"/>
                <w:lang w:eastAsia="en-US"/>
              </w:rPr>
            </w:pPr>
          </w:p>
          <w:p w14:paraId="5602ACDB" w14:textId="77777777" w:rsidR="007E420F" w:rsidRPr="007E420F" w:rsidRDefault="007E420F" w:rsidP="007E420F">
            <w:pPr>
              <w:snapToGrid w:val="0"/>
              <w:spacing w:after="0" w:line="240" w:lineRule="auto"/>
              <w:rPr>
                <w:rFonts w:ascii="Calibri" w:eastAsia="Calibri" w:hAnsi="Calibri" w:cs="Tahoma"/>
                <w:sz w:val="16"/>
                <w:szCs w:val="16"/>
                <w:lang w:eastAsia="en-US"/>
              </w:rPr>
            </w:pPr>
            <w:r w:rsidRPr="007E420F">
              <w:rPr>
                <w:rFonts w:ascii="Calibri" w:eastAsia="Calibri" w:hAnsi="Calibri" w:cs="Tahoma"/>
                <w:sz w:val="16"/>
                <w:szCs w:val="16"/>
                <w:lang w:eastAsia="en-US"/>
              </w:rPr>
              <w:t xml:space="preserve">2. Czy wybór opcji w polu „Projekt generujący dochód” jest prawidłowy, tj: </w:t>
            </w:r>
          </w:p>
          <w:p w14:paraId="3FAE352F" w14:textId="77777777" w:rsidR="007E420F" w:rsidRPr="007E420F" w:rsidRDefault="007E420F" w:rsidP="007E420F">
            <w:pPr>
              <w:snapToGrid w:val="0"/>
              <w:spacing w:after="0" w:line="240" w:lineRule="auto"/>
              <w:rPr>
                <w:rFonts w:ascii="Calibri" w:eastAsia="Calibri" w:hAnsi="Calibri" w:cs="Tahoma"/>
                <w:sz w:val="16"/>
                <w:szCs w:val="16"/>
                <w:lang w:eastAsia="en-US"/>
              </w:rPr>
            </w:pPr>
          </w:p>
          <w:p w14:paraId="193B2DEF" w14:textId="77777777" w:rsidR="007E420F" w:rsidRPr="007E420F" w:rsidRDefault="007E420F" w:rsidP="007E420F">
            <w:pPr>
              <w:numPr>
                <w:ilvl w:val="0"/>
                <w:numId w:val="1"/>
              </w:numPr>
              <w:snapToGrid w:val="0"/>
              <w:spacing w:after="0" w:line="240" w:lineRule="auto"/>
              <w:contextualSpacing/>
              <w:rPr>
                <w:rFonts w:ascii="Calibri" w:eastAsia="Calibri" w:hAnsi="Calibri" w:cs="Tahoma"/>
                <w:sz w:val="16"/>
                <w:szCs w:val="16"/>
                <w:lang w:eastAsia="en-US"/>
              </w:rPr>
            </w:pPr>
            <w:r w:rsidRPr="007E420F">
              <w:rPr>
                <w:rFonts w:ascii="Calibri" w:eastAsia="Calibri" w:hAnsi="Calibri" w:cs="Tahoma"/>
                <w:sz w:val="16"/>
                <w:szCs w:val="16"/>
                <w:lang w:eastAsia="en-US"/>
              </w:rPr>
              <w:t>dla projektu, którego całkowity koszt kwalifikowalny &gt; 1 mln euro* oraz który generuje dochód**, czy właściwie zaznaczono „Tak”?</w:t>
            </w:r>
          </w:p>
          <w:p w14:paraId="0E5DE5D8" w14:textId="77777777" w:rsidR="007E420F" w:rsidRPr="007E420F" w:rsidRDefault="007E420F" w:rsidP="007E420F">
            <w:pPr>
              <w:snapToGrid w:val="0"/>
              <w:spacing w:after="0" w:line="240" w:lineRule="auto"/>
              <w:ind w:left="720"/>
              <w:contextualSpacing/>
              <w:jc w:val="both"/>
              <w:rPr>
                <w:rFonts w:ascii="Calibri" w:eastAsia="Times New Roman" w:hAnsi="Calibri" w:cs="Times New Roman"/>
                <w:i/>
                <w:sz w:val="16"/>
                <w:szCs w:val="16"/>
              </w:rPr>
            </w:pPr>
            <w:r w:rsidRPr="007E420F">
              <w:rPr>
                <w:rFonts w:ascii="Calibri" w:eastAsia="Times New Roman" w:hAnsi="Calibri" w:cs="Times New Roman"/>
                <w:sz w:val="16"/>
                <w:szCs w:val="16"/>
              </w:rPr>
              <w:t xml:space="preserve">* </w:t>
            </w:r>
            <w:r w:rsidRPr="007E420F">
              <w:rPr>
                <w:rFonts w:ascii="Calibri" w:eastAsia="Times New Roman" w:hAnsi="Calibri" w:cs="Times New Roman"/>
                <w:i/>
                <w:sz w:val="16"/>
                <w:szCs w:val="16"/>
              </w:rPr>
              <w:t>dotyczy także projektu „mieszanego”, tj. częściowo objętego pomocą publiczną</w:t>
            </w:r>
          </w:p>
          <w:p w14:paraId="434755E7" w14:textId="77777777" w:rsidR="007E420F" w:rsidRPr="007E420F" w:rsidRDefault="007E420F" w:rsidP="007E420F">
            <w:pPr>
              <w:snapToGrid w:val="0"/>
              <w:spacing w:after="0" w:line="240" w:lineRule="auto"/>
              <w:ind w:left="720"/>
              <w:contextualSpacing/>
              <w:jc w:val="both"/>
              <w:rPr>
                <w:rFonts w:ascii="Calibri" w:eastAsia="Times New Roman" w:hAnsi="Calibri" w:cs="Times New Roman"/>
                <w:i/>
                <w:sz w:val="16"/>
                <w:szCs w:val="16"/>
              </w:rPr>
            </w:pPr>
            <w:r w:rsidRPr="007E420F">
              <w:rPr>
                <w:rFonts w:ascii="Calibri" w:eastAsia="Times New Roman" w:hAnsi="Calibri" w:cs="Times New Roman"/>
                <w:i/>
                <w:sz w:val="16"/>
                <w:szCs w:val="16"/>
              </w:rPr>
              <w:t xml:space="preserve">** dotyczy także projektu „mieszanego”, który w części </w:t>
            </w:r>
            <w:r w:rsidRPr="007E420F">
              <w:rPr>
                <w:rFonts w:ascii="Calibri" w:eastAsia="Times New Roman" w:hAnsi="Calibri" w:cs="Times New Roman"/>
                <w:b/>
                <w:i/>
                <w:sz w:val="16"/>
                <w:szCs w:val="16"/>
              </w:rPr>
              <w:t>nieobjętej</w:t>
            </w:r>
            <w:r w:rsidRPr="007E420F">
              <w:rPr>
                <w:rFonts w:ascii="Calibri" w:eastAsia="Times New Roman" w:hAnsi="Calibri" w:cs="Times New Roman"/>
                <w:i/>
                <w:sz w:val="16"/>
                <w:szCs w:val="16"/>
              </w:rPr>
              <w:t xml:space="preserve"> pomocą publiczną generuje dochód</w:t>
            </w:r>
          </w:p>
          <w:p w14:paraId="22B74EDE" w14:textId="77777777" w:rsidR="007E420F" w:rsidRPr="007E420F" w:rsidRDefault="007E420F" w:rsidP="007E420F">
            <w:pPr>
              <w:snapToGrid w:val="0"/>
              <w:spacing w:after="0" w:line="240" w:lineRule="auto"/>
              <w:ind w:left="720"/>
              <w:contextualSpacing/>
              <w:rPr>
                <w:rFonts w:ascii="Calibri" w:eastAsia="Calibri" w:hAnsi="Calibri" w:cs="Tahoma"/>
                <w:sz w:val="16"/>
                <w:szCs w:val="16"/>
                <w:lang w:eastAsia="en-US"/>
              </w:rPr>
            </w:pPr>
          </w:p>
          <w:p w14:paraId="6D596D38" w14:textId="77777777" w:rsidR="007E420F" w:rsidRPr="007E420F" w:rsidRDefault="007E420F" w:rsidP="007E420F">
            <w:pPr>
              <w:numPr>
                <w:ilvl w:val="0"/>
                <w:numId w:val="1"/>
              </w:numPr>
              <w:snapToGrid w:val="0"/>
              <w:spacing w:after="0" w:line="240" w:lineRule="auto"/>
              <w:contextualSpacing/>
              <w:rPr>
                <w:rFonts w:ascii="Calibri" w:eastAsia="Calibri" w:hAnsi="Calibri" w:cs="Tahoma"/>
                <w:sz w:val="16"/>
                <w:szCs w:val="16"/>
                <w:lang w:eastAsia="en-US"/>
              </w:rPr>
            </w:pPr>
            <w:r w:rsidRPr="007E420F">
              <w:rPr>
                <w:rFonts w:ascii="Calibri" w:eastAsia="Calibri" w:hAnsi="Calibri" w:cs="Tahoma"/>
                <w:sz w:val="16"/>
                <w:szCs w:val="16"/>
                <w:lang w:eastAsia="en-US"/>
              </w:rPr>
              <w:t>dla projektu, którego całkowity koszt kwalifikowalny &gt; 1 mln euro* oraz który nie generuje dochodu**, tj. koszty przewyższają przychody, czy właściwie zaznaczono „Nie”?</w:t>
            </w:r>
          </w:p>
          <w:p w14:paraId="1ABFDDA1" w14:textId="77777777" w:rsidR="007E420F" w:rsidRPr="007E420F" w:rsidRDefault="007E420F" w:rsidP="007E420F">
            <w:pPr>
              <w:snapToGrid w:val="0"/>
              <w:spacing w:after="0" w:line="240" w:lineRule="auto"/>
              <w:ind w:left="720"/>
              <w:contextualSpacing/>
              <w:jc w:val="both"/>
              <w:rPr>
                <w:rFonts w:ascii="Calibri" w:eastAsia="Times New Roman" w:hAnsi="Calibri" w:cs="Times New Roman"/>
                <w:i/>
                <w:sz w:val="16"/>
                <w:szCs w:val="16"/>
              </w:rPr>
            </w:pPr>
            <w:r w:rsidRPr="007E420F">
              <w:rPr>
                <w:rFonts w:ascii="Calibri" w:eastAsia="Times New Roman" w:hAnsi="Calibri" w:cs="Times New Roman"/>
                <w:sz w:val="16"/>
                <w:szCs w:val="16"/>
              </w:rPr>
              <w:t xml:space="preserve">* </w:t>
            </w:r>
            <w:r w:rsidRPr="007E420F">
              <w:rPr>
                <w:rFonts w:ascii="Calibri" w:eastAsia="Times New Roman" w:hAnsi="Calibri" w:cs="Times New Roman"/>
                <w:i/>
                <w:sz w:val="16"/>
                <w:szCs w:val="16"/>
              </w:rPr>
              <w:t>dotyczy także projektu „mieszanego”, tj. częściowo objętego pomocą publiczną</w:t>
            </w:r>
          </w:p>
          <w:p w14:paraId="4DA62CB3" w14:textId="77777777" w:rsidR="007E420F" w:rsidRPr="007E420F" w:rsidRDefault="007E420F" w:rsidP="007E420F">
            <w:pPr>
              <w:spacing w:after="0" w:line="240" w:lineRule="auto"/>
              <w:ind w:left="720"/>
              <w:contextualSpacing/>
              <w:rPr>
                <w:rFonts w:ascii="Calibri" w:eastAsia="Calibri" w:hAnsi="Calibri" w:cs="Tahoma"/>
                <w:sz w:val="16"/>
                <w:szCs w:val="16"/>
                <w:lang w:eastAsia="en-US"/>
              </w:rPr>
            </w:pPr>
            <w:r w:rsidRPr="007E420F">
              <w:rPr>
                <w:rFonts w:ascii="Calibri" w:eastAsia="Times New Roman" w:hAnsi="Calibri" w:cs="Times New Roman"/>
                <w:i/>
                <w:sz w:val="16"/>
                <w:szCs w:val="16"/>
              </w:rPr>
              <w:t xml:space="preserve">** dotyczy także projektu „mieszanego”, który w części </w:t>
            </w:r>
            <w:r w:rsidRPr="007E420F">
              <w:rPr>
                <w:rFonts w:ascii="Calibri" w:eastAsia="Times New Roman" w:hAnsi="Calibri" w:cs="Times New Roman"/>
                <w:b/>
                <w:i/>
                <w:sz w:val="16"/>
                <w:szCs w:val="16"/>
              </w:rPr>
              <w:t>nieobjętej</w:t>
            </w:r>
            <w:r w:rsidRPr="007E420F">
              <w:rPr>
                <w:rFonts w:ascii="Calibri" w:eastAsia="Times New Roman" w:hAnsi="Calibri" w:cs="Times New Roman"/>
                <w:i/>
                <w:sz w:val="16"/>
                <w:szCs w:val="16"/>
              </w:rPr>
              <w:t xml:space="preserve"> pomocą publiczną nie generuje dochodu</w:t>
            </w:r>
          </w:p>
          <w:p w14:paraId="7B0DA63E" w14:textId="77777777" w:rsidR="007E420F" w:rsidRPr="007E420F" w:rsidRDefault="007E420F" w:rsidP="007E420F">
            <w:pPr>
              <w:snapToGrid w:val="0"/>
              <w:spacing w:after="0" w:line="240" w:lineRule="auto"/>
              <w:ind w:left="720"/>
              <w:contextualSpacing/>
              <w:rPr>
                <w:rFonts w:ascii="Calibri" w:eastAsia="Calibri" w:hAnsi="Calibri" w:cs="Tahoma"/>
                <w:sz w:val="16"/>
                <w:szCs w:val="16"/>
                <w:lang w:eastAsia="en-US"/>
              </w:rPr>
            </w:pPr>
          </w:p>
          <w:p w14:paraId="55AF82D8" w14:textId="77777777" w:rsidR="007E420F" w:rsidRPr="007E420F" w:rsidRDefault="007E420F" w:rsidP="007E420F">
            <w:pPr>
              <w:numPr>
                <w:ilvl w:val="0"/>
                <w:numId w:val="1"/>
              </w:numPr>
              <w:snapToGrid w:val="0"/>
              <w:spacing w:after="0" w:line="240" w:lineRule="auto"/>
              <w:contextualSpacing/>
              <w:rPr>
                <w:rFonts w:ascii="Calibri" w:eastAsia="Calibri" w:hAnsi="Calibri" w:cs="Tahoma"/>
                <w:sz w:val="16"/>
                <w:szCs w:val="16"/>
                <w:lang w:eastAsia="en-US"/>
              </w:rPr>
            </w:pPr>
            <w:r w:rsidRPr="007E420F">
              <w:rPr>
                <w:rFonts w:ascii="Calibri" w:eastAsia="Calibri" w:hAnsi="Calibri" w:cs="Tahoma"/>
                <w:sz w:val="16"/>
                <w:szCs w:val="16"/>
                <w:lang w:eastAsia="en-US"/>
              </w:rPr>
              <w:t>dla projektu spełniającego jedną z przesłanek wymienionych w art. 61 ust. 7 oraz art. 61 ust. 8 Rozporządzenia nr 1303/2013 oraz projektu, dla którego nie można obiektywnie określić przychodu z wyprzedzeniem (art. 61 ust. 6), czy właściwie zaznaczono „Nie dotyczy”</w:t>
            </w:r>
            <w:r w:rsidRPr="007E420F">
              <w:rPr>
                <w:rFonts w:ascii="Calibri" w:eastAsia="Calibri" w:hAnsi="Calibri" w:cs="Tahoma"/>
                <w:sz w:val="16"/>
                <w:szCs w:val="16"/>
                <w:vertAlign w:val="superscript"/>
                <w:lang w:eastAsia="en-US"/>
              </w:rPr>
              <w:footnoteReference w:id="2"/>
            </w:r>
            <w:r w:rsidRPr="007E420F">
              <w:rPr>
                <w:rFonts w:ascii="Calibri" w:eastAsia="Calibri" w:hAnsi="Calibri" w:cs="Tahoma"/>
                <w:sz w:val="16"/>
                <w:szCs w:val="16"/>
                <w:lang w:eastAsia="en-US"/>
              </w:rPr>
              <w:t>?</w:t>
            </w:r>
          </w:p>
          <w:p w14:paraId="493B8F14" w14:textId="77777777" w:rsidR="007E420F" w:rsidRPr="007E420F" w:rsidRDefault="007E420F" w:rsidP="007E420F">
            <w:pPr>
              <w:snapToGrid w:val="0"/>
              <w:spacing w:after="0" w:line="240" w:lineRule="auto"/>
              <w:rPr>
                <w:rFonts w:ascii="Calibri" w:eastAsia="Calibri" w:hAnsi="Calibri" w:cs="Tahoma"/>
                <w:sz w:val="16"/>
                <w:szCs w:val="16"/>
                <w:lang w:eastAsia="en-US"/>
              </w:rPr>
            </w:pPr>
          </w:p>
          <w:p w14:paraId="0CECE0B7" w14:textId="77777777" w:rsidR="007E420F" w:rsidRPr="007E420F" w:rsidRDefault="007E420F" w:rsidP="007E420F">
            <w:pPr>
              <w:snapToGrid w:val="0"/>
              <w:spacing w:after="0" w:line="240" w:lineRule="auto"/>
              <w:rPr>
                <w:rFonts w:ascii="Calibri" w:eastAsia="Calibri" w:hAnsi="Calibri" w:cs="Tahoma"/>
                <w:sz w:val="16"/>
                <w:szCs w:val="16"/>
                <w:lang w:eastAsia="en-US"/>
              </w:rPr>
            </w:pPr>
            <w:r w:rsidRPr="007E420F">
              <w:rPr>
                <w:rFonts w:ascii="Calibri" w:eastAsia="Calibri" w:hAnsi="Calibri" w:cs="Tahoma"/>
                <w:sz w:val="16"/>
                <w:szCs w:val="16"/>
                <w:lang w:eastAsia="en-US"/>
              </w:rPr>
              <w:t>3. Czy wartość wygenerowanego dochodu wskazana we wniosku o dofinansowanie odpowiada wartości uzyskanej w analizie finansowej .</w:t>
            </w:r>
          </w:p>
          <w:p w14:paraId="767575EA" w14:textId="77777777" w:rsidR="007E420F" w:rsidRPr="007E420F" w:rsidRDefault="007E420F" w:rsidP="007E420F">
            <w:pPr>
              <w:snapToGrid w:val="0"/>
              <w:spacing w:after="0" w:line="240" w:lineRule="auto"/>
              <w:rPr>
                <w:rFonts w:ascii="Calibri" w:eastAsia="Calibri" w:hAnsi="Calibri" w:cs="Tahoma"/>
                <w:sz w:val="16"/>
                <w:szCs w:val="16"/>
                <w:lang w:eastAsia="en-US"/>
              </w:rPr>
            </w:pPr>
          </w:p>
          <w:p w14:paraId="13397D02" w14:textId="77777777" w:rsidR="007E420F" w:rsidRPr="007E420F" w:rsidRDefault="007E420F" w:rsidP="007E420F">
            <w:pPr>
              <w:snapToGrid w:val="0"/>
              <w:spacing w:after="0" w:line="240" w:lineRule="auto"/>
              <w:rPr>
                <w:rFonts w:ascii="Calibri" w:eastAsia="Calibri" w:hAnsi="Calibri" w:cs="Tahoma"/>
                <w:sz w:val="16"/>
                <w:szCs w:val="16"/>
                <w:lang w:eastAsia="en-US"/>
              </w:rPr>
            </w:pPr>
          </w:p>
        </w:tc>
        <w:tc>
          <w:tcPr>
            <w:tcW w:w="3653" w:type="dxa"/>
          </w:tcPr>
          <w:p w14:paraId="1F7D77E4" w14:textId="77777777" w:rsidR="007E420F" w:rsidRPr="007E420F" w:rsidRDefault="007E420F" w:rsidP="007E420F">
            <w:pPr>
              <w:snapToGri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lastRenderedPageBreak/>
              <w:t>Tak/Nie/Nie dotyczy</w:t>
            </w:r>
          </w:p>
          <w:p w14:paraId="2B6D2837" w14:textId="77777777" w:rsidR="007E420F" w:rsidRPr="007E420F" w:rsidRDefault="007E420F" w:rsidP="007E420F">
            <w:pPr>
              <w:snapToGrid w:val="0"/>
              <w:spacing w:after="0" w:line="240" w:lineRule="auto"/>
              <w:jc w:val="center"/>
              <w:rPr>
                <w:rFonts w:ascii="Calibri" w:eastAsia="Calibri" w:hAnsi="Calibri" w:cs="Arial"/>
                <w:kern w:val="1"/>
                <w:lang w:eastAsia="en-US"/>
              </w:rPr>
            </w:pPr>
          </w:p>
          <w:p w14:paraId="15AC9D46" w14:textId="77777777" w:rsidR="007E420F" w:rsidRPr="007E420F" w:rsidRDefault="007E420F" w:rsidP="007E420F">
            <w:pPr>
              <w:snapToGri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Kryterium obligatoryjne</w:t>
            </w:r>
          </w:p>
          <w:p w14:paraId="1A1A515C" w14:textId="77777777" w:rsidR="007E420F" w:rsidRPr="007E420F" w:rsidRDefault="007E420F" w:rsidP="007E420F">
            <w:pPr>
              <w:snapToGri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 xml:space="preserve">(spełnienie jest niezbędne dla możliwości otrzymania </w:t>
            </w:r>
            <w:r w:rsidRPr="007E420F">
              <w:rPr>
                <w:rFonts w:ascii="Calibri" w:eastAsia="Calibri" w:hAnsi="Calibri" w:cs="Arial"/>
                <w:kern w:val="1"/>
                <w:lang w:eastAsia="en-US"/>
              </w:rPr>
              <w:lastRenderedPageBreak/>
              <w:t>dofinansowania).</w:t>
            </w:r>
          </w:p>
          <w:p w14:paraId="7EB00278" w14:textId="77777777" w:rsidR="007E420F" w:rsidRPr="007E420F" w:rsidRDefault="007E420F" w:rsidP="007E420F">
            <w:pPr>
              <w:snapToGri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Dopuszcza się skierowanie projektu do poprawy/uzupełnienia w zakresie skutkującym spełnieniem kryterium.</w:t>
            </w:r>
          </w:p>
          <w:p w14:paraId="415BC3CF" w14:textId="77777777" w:rsidR="007E420F" w:rsidRPr="007E420F" w:rsidRDefault="007E420F" w:rsidP="007E420F">
            <w:pPr>
              <w:snapToGri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Niespełnienie kryterium po wezwaniu do uzupełnienia/ poprawy skutkuje jego odrzuceniem.</w:t>
            </w:r>
          </w:p>
          <w:p w14:paraId="7873ACBE" w14:textId="77777777" w:rsidR="007E420F" w:rsidRPr="007E420F" w:rsidRDefault="007E420F" w:rsidP="007E420F">
            <w:pPr>
              <w:snapToGrid w:val="0"/>
              <w:spacing w:after="0" w:line="240" w:lineRule="auto"/>
              <w:jc w:val="center"/>
              <w:rPr>
                <w:rFonts w:ascii="Calibri" w:eastAsia="Calibri" w:hAnsi="Calibri" w:cs="Arial"/>
                <w:kern w:val="1"/>
                <w:lang w:eastAsia="en-US"/>
              </w:rPr>
            </w:pPr>
          </w:p>
          <w:p w14:paraId="08B6FF58" w14:textId="77777777" w:rsidR="007E420F" w:rsidRPr="007E420F" w:rsidRDefault="007E420F" w:rsidP="007E420F">
            <w:pPr>
              <w:autoSpaceDE w:val="0"/>
              <w:autoSpaceDN w:val="0"/>
              <w:adjustRightInd w:val="0"/>
              <w:spacing w:after="0" w:line="240" w:lineRule="auto"/>
              <w:jc w:val="center"/>
              <w:rPr>
                <w:rFonts w:ascii="Calibri" w:eastAsia="Calibri" w:hAnsi="Calibri" w:cs="Arial"/>
                <w:lang w:eastAsia="en-US"/>
              </w:rPr>
            </w:pPr>
            <w:r w:rsidRPr="007E420F">
              <w:rPr>
                <w:rFonts w:ascii="Calibri" w:eastAsia="Calibri" w:hAnsi="Calibri" w:cs="Arial"/>
                <w:lang w:eastAsia="en-US"/>
              </w:rPr>
              <w:t>Możliwość 2-krotnej korekty</w:t>
            </w:r>
          </w:p>
          <w:p w14:paraId="6F6E926E"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tc>
      </w:tr>
      <w:tr w:rsidR="007E420F" w:rsidRPr="007E420F" w14:paraId="676FADB1" w14:textId="77777777" w:rsidTr="008B6DDD">
        <w:tc>
          <w:tcPr>
            <w:tcW w:w="851" w:type="dxa"/>
          </w:tcPr>
          <w:p w14:paraId="61EE7509" w14:textId="77777777" w:rsidR="007E420F" w:rsidRPr="007E420F" w:rsidRDefault="007E420F" w:rsidP="007E420F">
            <w:pPr>
              <w:spacing w:after="120" w:line="240" w:lineRule="auto"/>
              <w:rPr>
                <w:rFonts w:ascii="Calibri" w:eastAsia="Calibri" w:hAnsi="Calibri" w:cs="Arial"/>
                <w:kern w:val="1"/>
                <w:lang w:eastAsia="en-US"/>
              </w:rPr>
            </w:pPr>
            <w:r w:rsidRPr="007E420F">
              <w:rPr>
                <w:rFonts w:ascii="Calibri" w:eastAsia="Calibri" w:hAnsi="Calibri" w:cs="Arial"/>
                <w:kern w:val="1"/>
                <w:lang w:eastAsia="en-US"/>
              </w:rPr>
              <w:lastRenderedPageBreak/>
              <w:t>16.</w:t>
            </w:r>
          </w:p>
        </w:tc>
        <w:tc>
          <w:tcPr>
            <w:tcW w:w="3686" w:type="dxa"/>
          </w:tcPr>
          <w:p w14:paraId="140CCC17" w14:textId="77777777" w:rsidR="007E420F" w:rsidRPr="007E420F" w:rsidRDefault="007E420F" w:rsidP="007E420F">
            <w:pPr>
              <w:snapToGrid w:val="0"/>
              <w:spacing w:after="0" w:line="240" w:lineRule="auto"/>
              <w:rPr>
                <w:rFonts w:ascii="Calibri" w:eastAsia="Calibri" w:hAnsi="Calibri" w:cs="Arial"/>
                <w:b/>
                <w:kern w:val="1"/>
                <w:lang w:eastAsia="en-US"/>
              </w:rPr>
            </w:pPr>
            <w:r w:rsidRPr="007E420F">
              <w:rPr>
                <w:rFonts w:ascii="Calibri" w:eastAsia="Calibri" w:hAnsi="Calibri" w:cs="Arial"/>
                <w:b/>
                <w:kern w:val="1"/>
                <w:lang w:eastAsia="en-US"/>
              </w:rPr>
              <w:t>Miejsce realizacji projektu</w:t>
            </w:r>
          </w:p>
        </w:tc>
        <w:tc>
          <w:tcPr>
            <w:tcW w:w="6411" w:type="dxa"/>
          </w:tcPr>
          <w:p w14:paraId="49FE3E76" w14:textId="77777777" w:rsidR="007E420F" w:rsidRPr="007E420F" w:rsidRDefault="007E420F" w:rsidP="007E420F">
            <w:pPr>
              <w:snapToGrid w:val="0"/>
              <w:spacing w:after="0" w:line="240" w:lineRule="auto"/>
              <w:rPr>
                <w:rFonts w:ascii="Calibri" w:eastAsia="Times New Roman" w:hAnsi="Calibri" w:cs="Arial"/>
                <w:kern w:val="1"/>
              </w:rPr>
            </w:pPr>
            <w:r w:rsidRPr="007E420F">
              <w:rPr>
                <w:rFonts w:ascii="Calibri" w:eastAsia="Calibri" w:hAnsi="Calibri" w:cs="Arial"/>
                <w:kern w:val="1"/>
                <w:lang w:eastAsia="en-US"/>
              </w:rPr>
              <w:t xml:space="preserve">W ramach tego kryterium będzie weryfikowane, </w:t>
            </w:r>
            <w:r w:rsidRPr="007E420F">
              <w:rPr>
                <w:rFonts w:ascii="Calibri" w:eastAsia="Times New Roman" w:hAnsi="Calibri" w:cs="Arial"/>
                <w:kern w:val="1"/>
              </w:rPr>
              <w:t xml:space="preserve">czy miejsce realizacji projektu jest zgodne z zasadami ubiegania się o wsparcie w trybie </w:t>
            </w:r>
            <w:r w:rsidRPr="007E420F">
              <w:rPr>
                <w:rFonts w:ascii="Calibri" w:eastAsia="Times New Roman" w:hAnsi="Calibri" w:cs="Arial"/>
                <w:kern w:val="1"/>
              </w:rPr>
              <w:lastRenderedPageBreak/>
              <w:t>pozakonkursowym.</w:t>
            </w:r>
          </w:p>
          <w:p w14:paraId="39AEFFDF" w14:textId="77777777" w:rsidR="007E420F" w:rsidRPr="007E420F" w:rsidRDefault="007E420F" w:rsidP="007E420F">
            <w:pPr>
              <w:spacing w:after="0" w:line="240" w:lineRule="auto"/>
              <w:rPr>
                <w:rFonts w:ascii="Calibri" w:eastAsia="Calibri" w:hAnsi="Calibri" w:cs="Arial"/>
                <w:kern w:val="1"/>
                <w:lang w:eastAsia="en-US"/>
              </w:rPr>
            </w:pPr>
          </w:p>
          <w:p w14:paraId="099AE109" w14:textId="77777777" w:rsidR="007E420F" w:rsidRPr="007E420F" w:rsidRDefault="007E420F" w:rsidP="007E420F">
            <w:pPr>
              <w:spacing w:after="0" w:line="240" w:lineRule="auto"/>
              <w:rPr>
                <w:rFonts w:ascii="Calibri" w:eastAsia="Calibri" w:hAnsi="Calibri" w:cs="Arial"/>
                <w:kern w:val="2"/>
                <w:sz w:val="16"/>
                <w:szCs w:val="16"/>
                <w:lang w:eastAsia="en-US"/>
              </w:rPr>
            </w:pPr>
          </w:p>
          <w:p w14:paraId="15B7D3A4" w14:textId="77777777" w:rsidR="007E420F" w:rsidRPr="007E420F" w:rsidRDefault="007E420F" w:rsidP="007E420F">
            <w:pPr>
              <w:spacing w:after="0" w:line="240" w:lineRule="auto"/>
              <w:rPr>
                <w:rFonts w:ascii="Calibri" w:eastAsia="Calibri" w:hAnsi="Calibri" w:cs="Arial"/>
                <w:kern w:val="1"/>
                <w:lang w:eastAsia="en-US"/>
              </w:rPr>
            </w:pPr>
          </w:p>
        </w:tc>
        <w:tc>
          <w:tcPr>
            <w:tcW w:w="3653" w:type="dxa"/>
          </w:tcPr>
          <w:p w14:paraId="483EE4FD"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lastRenderedPageBreak/>
              <w:t>Tak/Nie/Nie dotyczy</w:t>
            </w:r>
          </w:p>
          <w:p w14:paraId="2FE39068"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p w14:paraId="4827BF18"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lastRenderedPageBreak/>
              <w:t>Kryterium obligatoryjne</w:t>
            </w:r>
          </w:p>
          <w:p w14:paraId="37DAE957"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(spełnienie jest niezbędne dla możliwości otrzymania dofinansowania).</w:t>
            </w:r>
          </w:p>
          <w:p w14:paraId="64367E7A"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Dopuszcza się skierowanie projektu do poprawy/uzupełnienia w zakresie skutkującym spełnieniem kryterium.</w:t>
            </w:r>
          </w:p>
          <w:p w14:paraId="199F004A"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kern w:val="1"/>
                <w:lang w:eastAsia="en-US"/>
              </w:rPr>
              <w:t>Niespełnienie kryterium po wezwaniu do uzupełnienia/ poprawy skutkuje jego odrzuceniem.</w:t>
            </w:r>
          </w:p>
          <w:p w14:paraId="03DAD4ED"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p>
          <w:p w14:paraId="7D274ADB" w14:textId="77777777" w:rsidR="007E420F" w:rsidRPr="007E420F" w:rsidRDefault="007E420F" w:rsidP="007E420F">
            <w:pPr>
              <w:autoSpaceDE w:val="0"/>
              <w:autoSpaceDN w:val="0"/>
              <w:adjustRightInd w:val="0"/>
              <w:spacing w:after="0" w:line="240" w:lineRule="auto"/>
              <w:jc w:val="center"/>
              <w:rPr>
                <w:rFonts w:ascii="Calibri" w:eastAsia="Calibri" w:hAnsi="Calibri" w:cs="Arial"/>
                <w:kern w:val="1"/>
                <w:lang w:eastAsia="en-US"/>
              </w:rPr>
            </w:pPr>
            <w:r w:rsidRPr="007E420F">
              <w:rPr>
                <w:rFonts w:ascii="Calibri" w:eastAsia="Calibri" w:hAnsi="Calibri" w:cs="Arial"/>
                <w:lang w:eastAsia="en-US"/>
              </w:rPr>
              <w:t>Możliwość 2-krotnej korekty</w:t>
            </w:r>
          </w:p>
        </w:tc>
      </w:tr>
    </w:tbl>
    <w:p w14:paraId="42673C23" w14:textId="77777777" w:rsidR="00BB3976" w:rsidRPr="00DF0C08" w:rsidRDefault="00BB3976" w:rsidP="00BB3976">
      <w:pPr>
        <w:autoSpaceDE w:val="0"/>
        <w:autoSpaceDN w:val="0"/>
        <w:adjustRightInd w:val="0"/>
        <w:spacing w:after="0" w:line="240" w:lineRule="auto"/>
        <w:jc w:val="center"/>
        <w:rPr>
          <w:rFonts w:cs="Arial"/>
          <w:i/>
          <w:iCs/>
        </w:rPr>
      </w:pPr>
    </w:p>
    <w:p w14:paraId="0D7AE695" w14:textId="77777777" w:rsidR="00BB3976" w:rsidRDefault="00BB3976" w:rsidP="00BB3976">
      <w:pPr>
        <w:rPr>
          <w:rFonts w:eastAsia="Times New Roman"/>
        </w:rPr>
      </w:pPr>
    </w:p>
    <w:p w14:paraId="3EEC89C4" w14:textId="77777777" w:rsidR="009E0255" w:rsidRPr="009E0255" w:rsidRDefault="00BB3976" w:rsidP="009E0255">
      <w:pPr>
        <w:pStyle w:val="Nagwek3"/>
        <w:numPr>
          <w:ilvl w:val="0"/>
          <w:numId w:val="21"/>
        </w:numPr>
        <w:rPr>
          <w:rFonts w:eastAsia="Times New Roman" w:cs="Times New Roman"/>
        </w:rPr>
      </w:pPr>
      <w:bookmarkStart w:id="26" w:name="_Toc57181117"/>
      <w:r w:rsidRPr="00DF0C08">
        <w:rPr>
          <w:rFonts w:asciiTheme="minorHAnsi" w:eastAsia="Times New Roman" w:hAnsiTheme="minorHAnsi" w:cs="Arial"/>
        </w:rPr>
        <w:t xml:space="preserve">Kryteria formalne specyficzne – </w:t>
      </w:r>
      <w:bookmarkEnd w:id="26"/>
      <w:r w:rsidR="009E0255" w:rsidRPr="009E0255">
        <w:rPr>
          <w:rFonts w:eastAsia="Times New Roman" w:cs="Tahoma-Bold"/>
        </w:rPr>
        <w:t xml:space="preserve">dla poszczególnych działań RPO WD 2014-2020 </w:t>
      </w:r>
      <w:r w:rsidR="009E0255" w:rsidRPr="009E0255">
        <w:rPr>
          <w:rFonts w:eastAsia="Times New Roman" w:cs="Times New Roman"/>
        </w:rPr>
        <w:t xml:space="preserve">19 – zakres EFRR – tryb pozakonkursowy </w:t>
      </w:r>
    </w:p>
    <w:p w14:paraId="136E016B" w14:textId="77777777" w:rsidR="00BB3976" w:rsidRDefault="00BB3976" w:rsidP="00BB3976">
      <w:pPr>
        <w:rPr>
          <w:rFonts w:eastAsia="Times New Roman"/>
        </w:rPr>
      </w:pPr>
    </w:p>
    <w:p w14:paraId="7E3917D8" w14:textId="77777777" w:rsidR="00BB3976" w:rsidRPr="000C68DD" w:rsidRDefault="00BB3976" w:rsidP="00BB3976">
      <w:pPr>
        <w:spacing w:line="360" w:lineRule="auto"/>
        <w:rPr>
          <w:rFonts w:eastAsia="Times New Roman" w:cs="Arial"/>
          <w:bCs/>
          <w:iCs/>
        </w:rPr>
      </w:pPr>
      <w:r w:rsidRPr="000C68DD">
        <w:rPr>
          <w:rFonts w:eastAsia="Times New Roman" w:cs="Arial"/>
          <w:b/>
          <w:bCs/>
          <w:iCs/>
        </w:rPr>
        <w:t>1.2.</w:t>
      </w:r>
      <w:r w:rsidR="007E420F">
        <w:rPr>
          <w:rFonts w:eastAsia="Times New Roman" w:cs="Arial"/>
          <w:b/>
          <w:bCs/>
          <w:iCs/>
        </w:rPr>
        <w:t>E</w:t>
      </w:r>
      <w:r w:rsidR="00C85451">
        <w:rPr>
          <w:rFonts w:eastAsia="Times New Roman" w:cs="Arial"/>
          <w:b/>
          <w:bCs/>
          <w:iCs/>
        </w:rPr>
        <w:t xml:space="preserve"> </w:t>
      </w:r>
      <w:r w:rsidR="009E0255" w:rsidRPr="009E0255">
        <w:rPr>
          <w:b/>
        </w:rPr>
        <w:t>Wsparcie procesu przedsiębiorczego odkrywania poprzez tworzenie i rozbudowę regionalnego systemu innowacji – wsparcie realizowane przez Województwo Dolnośląskie</w:t>
      </w:r>
    </w:p>
    <w:tbl>
      <w:tblPr>
        <w:tblW w:w="50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3"/>
        <w:gridCol w:w="3707"/>
        <w:gridCol w:w="6643"/>
        <w:gridCol w:w="3600"/>
      </w:tblGrid>
      <w:tr w:rsidR="009E0255" w:rsidRPr="009E0255" w14:paraId="1896FF65" w14:textId="77777777" w:rsidTr="008B6DDD">
        <w:trPr>
          <w:trHeight w:val="708"/>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6F54BF96" w14:textId="77777777" w:rsidR="009E0255" w:rsidRPr="009E0255" w:rsidRDefault="009E0255" w:rsidP="009E0255">
            <w:pPr>
              <w:snapToGrid w:val="0"/>
              <w:jc w:val="center"/>
              <w:rPr>
                <w:rFonts w:ascii="Calibri" w:eastAsia="Times New Roman" w:hAnsi="Calibri" w:cs="Arial"/>
                <w:kern w:val="1"/>
                <w:sz w:val="20"/>
                <w:szCs w:val="20"/>
              </w:rPr>
            </w:pPr>
            <w:r w:rsidRPr="009E0255">
              <w:rPr>
                <w:rFonts w:ascii="Calibri" w:eastAsia="Times New Roman" w:hAnsi="Calibri" w:cs="Arial"/>
                <w:kern w:val="1"/>
                <w:sz w:val="20"/>
                <w:szCs w:val="20"/>
              </w:rPr>
              <w:t>1.</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2146E317" w14:textId="77777777" w:rsidR="009E0255" w:rsidRPr="009E0255" w:rsidRDefault="009E0255" w:rsidP="009E0255">
            <w:pPr>
              <w:spacing w:after="120"/>
              <w:rPr>
                <w:rFonts w:ascii="Calibri" w:eastAsia="Times New Roman" w:hAnsi="Calibri" w:cs="Arial"/>
                <w:kern w:val="1"/>
              </w:rPr>
            </w:pPr>
            <w:r w:rsidRPr="009E0255">
              <w:rPr>
                <w:rFonts w:ascii="Calibri" w:eastAsia="Times New Roman" w:hAnsi="Calibri" w:cs="Arial"/>
                <w:kern w:val="1"/>
              </w:rPr>
              <w:t>Wnioskodawca wybrał wszystkie wskaźniki obligatoryjne dla danego typu projektu</w:t>
            </w:r>
          </w:p>
          <w:p w14:paraId="3782BE1A" w14:textId="77777777" w:rsidR="009E0255" w:rsidRPr="009E0255" w:rsidRDefault="009E0255" w:rsidP="009E0255">
            <w:pPr>
              <w:spacing w:after="120"/>
              <w:rPr>
                <w:rFonts w:ascii="Calibri" w:eastAsia="Times New Roman" w:hAnsi="Calibri" w:cs="Arial"/>
                <w:kern w:val="1"/>
              </w:rPr>
            </w:pPr>
          </w:p>
        </w:tc>
        <w:tc>
          <w:tcPr>
            <w:tcW w:w="2303" w:type="pct"/>
            <w:tcBorders>
              <w:top w:val="single" w:sz="4" w:space="0" w:color="000000"/>
              <w:left w:val="single" w:sz="4" w:space="0" w:color="000000"/>
              <w:bottom w:val="single" w:sz="4" w:space="0" w:color="000000"/>
              <w:right w:val="single" w:sz="4" w:space="0" w:color="000000"/>
            </w:tcBorders>
            <w:shd w:val="clear" w:color="auto" w:fill="auto"/>
          </w:tcPr>
          <w:p w14:paraId="2DC3AFA2" w14:textId="77777777" w:rsidR="009E0255" w:rsidRPr="00883F16" w:rsidRDefault="009E0255" w:rsidP="009E0255">
            <w:pPr>
              <w:jc w:val="both"/>
              <w:rPr>
                <w:rFonts w:ascii="Calibri" w:eastAsia="Times New Roman" w:hAnsi="Calibri" w:cs="Arial"/>
                <w:kern w:val="1"/>
              </w:rPr>
            </w:pPr>
            <w:r w:rsidRPr="00883F16">
              <w:rPr>
                <w:rFonts w:ascii="Calibri" w:eastAsia="Times New Roman" w:hAnsi="Calibri" w:cs="Arial"/>
                <w:kern w:val="1"/>
              </w:rPr>
              <w:t xml:space="preserve">W ramach tego kryterium weryfikowane jest, czy wniosek </w:t>
            </w:r>
            <w:r w:rsidRPr="00883F16">
              <w:rPr>
                <w:rFonts w:ascii="Calibri" w:eastAsia="Times New Roman" w:hAnsi="Calibri" w:cs="Arial"/>
                <w:kern w:val="1"/>
              </w:rPr>
              <w:br/>
              <w:t xml:space="preserve">o dofinansowanie projektu zawiera wszystkie wskaźniki obligatoryjne (adekwatne) dla danego typu projektu. </w:t>
            </w:r>
          </w:p>
          <w:p w14:paraId="47359891" w14:textId="77777777" w:rsidR="009E0255" w:rsidRPr="00883F16" w:rsidRDefault="009E0255" w:rsidP="009E0255">
            <w:pPr>
              <w:spacing w:after="120"/>
              <w:jc w:val="both"/>
              <w:rPr>
                <w:rFonts w:ascii="Calibri" w:eastAsia="Times New Roman" w:hAnsi="Calibri" w:cs="Arial"/>
                <w:kern w:val="1"/>
              </w:rPr>
            </w:pPr>
            <w:r w:rsidRPr="00883F16">
              <w:rPr>
                <w:rFonts w:ascii="Calibri" w:eastAsia="Times New Roman" w:hAnsi="Calibri" w:cs="Arial"/>
                <w:kern w:val="1"/>
              </w:rPr>
              <w:t>W ramach Osi priorytetowej 1, Działanie 1.2 dostępne są następujące wskaźniki:</w:t>
            </w:r>
          </w:p>
          <w:p w14:paraId="6E2ACDC9" w14:textId="77777777" w:rsidR="009E0255" w:rsidRPr="00883F16" w:rsidRDefault="009E0255" w:rsidP="009E0255">
            <w:pPr>
              <w:spacing w:after="120"/>
              <w:jc w:val="both"/>
              <w:rPr>
                <w:rFonts w:ascii="Calibri" w:eastAsia="Times New Roman" w:hAnsi="Calibri" w:cs="Arial"/>
                <w:kern w:val="1"/>
              </w:rPr>
            </w:pPr>
            <w:r w:rsidRPr="00883F16">
              <w:rPr>
                <w:rFonts w:ascii="Calibri" w:eastAsia="Times New Roman" w:hAnsi="Calibri" w:cs="Arial"/>
                <w:kern w:val="1"/>
              </w:rPr>
              <w:t>Wskaźniki produktu:</w:t>
            </w:r>
          </w:p>
          <w:p w14:paraId="7B25936C" w14:textId="77777777" w:rsidR="009E0255" w:rsidRPr="00883F16" w:rsidRDefault="009E0255" w:rsidP="009E0255">
            <w:pPr>
              <w:numPr>
                <w:ilvl w:val="0"/>
                <w:numId w:val="22"/>
              </w:numPr>
              <w:spacing w:before="40" w:after="40"/>
              <w:contextualSpacing/>
              <w:rPr>
                <w:rFonts w:ascii="Calibri" w:eastAsia="Times New Roman" w:hAnsi="Calibri" w:cs="Arial"/>
                <w:sz w:val="20"/>
                <w:szCs w:val="20"/>
                <w:lang w:val="x-none"/>
              </w:rPr>
            </w:pPr>
            <w:r w:rsidRPr="00883F16">
              <w:rPr>
                <w:rFonts w:ascii="Calibri" w:eastAsia="Times New Roman" w:hAnsi="Calibri" w:cs="Arial"/>
                <w:sz w:val="20"/>
                <w:szCs w:val="20"/>
              </w:rPr>
              <w:t>L</w:t>
            </w:r>
            <w:r w:rsidRPr="00883F16">
              <w:rPr>
                <w:rFonts w:ascii="Calibri" w:eastAsia="Calibri" w:hAnsi="Calibri" w:cs="Times New Roman"/>
                <w:sz w:val="20"/>
                <w:szCs w:val="20"/>
                <w:lang w:val="x-none"/>
              </w:rPr>
              <w:t xml:space="preserve"> Liczba przedsiębiorstw otrzymujących wsparcie (CI 1) – wskaźnik </w:t>
            </w:r>
            <w:r w:rsidRPr="00883F16">
              <w:rPr>
                <w:rFonts w:ascii="Calibri" w:eastAsia="Calibri" w:hAnsi="Calibri" w:cs="Times New Roman"/>
                <w:sz w:val="20"/>
                <w:szCs w:val="20"/>
                <w:lang w:val="x-none"/>
              </w:rPr>
              <w:lastRenderedPageBreak/>
              <w:t>programowy</w:t>
            </w:r>
            <w:r w:rsidRPr="00883F16">
              <w:rPr>
                <w:rFonts w:ascii="Calibri" w:eastAsia="Times New Roman" w:hAnsi="Calibri" w:cs="Arial"/>
                <w:sz w:val="20"/>
                <w:szCs w:val="20"/>
                <w:lang w:val="x-none"/>
              </w:rPr>
              <w:t xml:space="preserve"> </w:t>
            </w:r>
          </w:p>
          <w:p w14:paraId="6B959CBA" w14:textId="77777777" w:rsidR="009E0255" w:rsidRPr="00883F16" w:rsidRDefault="009E0255" w:rsidP="009E0255">
            <w:pPr>
              <w:numPr>
                <w:ilvl w:val="0"/>
                <w:numId w:val="22"/>
              </w:numPr>
              <w:spacing w:before="40" w:after="40"/>
              <w:contextualSpacing/>
              <w:rPr>
                <w:rFonts w:ascii="Calibri" w:eastAsia="Times New Roman" w:hAnsi="Calibri" w:cs="Arial"/>
                <w:sz w:val="20"/>
                <w:szCs w:val="20"/>
                <w:lang w:val="x-none"/>
              </w:rPr>
            </w:pPr>
            <w:r w:rsidRPr="00883F16">
              <w:rPr>
                <w:rFonts w:ascii="Calibri" w:eastAsia="Times New Roman" w:hAnsi="Calibri" w:cs="Arial"/>
                <w:sz w:val="20"/>
                <w:szCs w:val="20"/>
                <w:lang w:val="x-none"/>
              </w:rPr>
              <w:t>Liczba przedsiębiorstw otrzymujących wsparcie niefinansowe (CI 4) [przedsiębiorstwa] – programowy</w:t>
            </w:r>
          </w:p>
          <w:p w14:paraId="65AA8D92" w14:textId="77777777" w:rsidR="009E0255" w:rsidRPr="00883F16" w:rsidRDefault="009E0255" w:rsidP="009E0255">
            <w:pPr>
              <w:numPr>
                <w:ilvl w:val="0"/>
                <w:numId w:val="22"/>
              </w:numPr>
              <w:spacing w:before="40" w:after="40"/>
              <w:contextualSpacing/>
              <w:rPr>
                <w:rFonts w:ascii="Calibri" w:eastAsia="Times New Roman" w:hAnsi="Calibri" w:cs="Arial"/>
                <w:sz w:val="20"/>
                <w:szCs w:val="20"/>
                <w:lang w:val="x-none"/>
              </w:rPr>
            </w:pPr>
            <w:r w:rsidRPr="00883F16">
              <w:rPr>
                <w:rFonts w:ascii="Calibri" w:eastAsia="Calibri" w:hAnsi="Calibri" w:cs="Times New Roman"/>
                <w:sz w:val="20"/>
                <w:szCs w:val="20"/>
                <w:lang w:val="x-none"/>
              </w:rPr>
              <w:t>Liczba przedsiębiorstw współpracujących z ośrodkami badawczymi (CI 26) – wskaźnik programowy</w:t>
            </w:r>
          </w:p>
          <w:p w14:paraId="5B05F992" w14:textId="77777777" w:rsidR="009E0255" w:rsidRPr="00883F16" w:rsidRDefault="009E0255" w:rsidP="009E0255">
            <w:pPr>
              <w:numPr>
                <w:ilvl w:val="0"/>
                <w:numId w:val="22"/>
              </w:numPr>
              <w:spacing w:before="40" w:after="40"/>
              <w:contextualSpacing/>
              <w:rPr>
                <w:rFonts w:ascii="Calibri" w:eastAsia="Times New Roman" w:hAnsi="Calibri" w:cs="Arial"/>
                <w:sz w:val="20"/>
                <w:szCs w:val="20"/>
                <w:lang w:val="x-none"/>
              </w:rPr>
            </w:pPr>
            <w:r w:rsidRPr="00883F16">
              <w:rPr>
                <w:rFonts w:ascii="Calibri" w:eastAsia="Times New Roman" w:hAnsi="Calibri" w:cs="Arial"/>
                <w:sz w:val="20"/>
                <w:szCs w:val="20"/>
                <w:lang w:val="x-none"/>
              </w:rPr>
              <w:t>Liczba obiektów dostosowanych do potrzeb osób z niepełnosprawnościami</w:t>
            </w:r>
          </w:p>
          <w:p w14:paraId="0F444696" w14:textId="77777777" w:rsidR="009E0255" w:rsidRPr="00883F16" w:rsidRDefault="009E0255" w:rsidP="009E0255">
            <w:pPr>
              <w:numPr>
                <w:ilvl w:val="0"/>
                <w:numId w:val="22"/>
              </w:numPr>
              <w:spacing w:before="40" w:after="40"/>
              <w:contextualSpacing/>
              <w:rPr>
                <w:rFonts w:ascii="Calibri" w:eastAsia="Times New Roman" w:hAnsi="Calibri" w:cs="Arial"/>
                <w:sz w:val="20"/>
                <w:szCs w:val="20"/>
                <w:lang w:val="x-none"/>
              </w:rPr>
            </w:pPr>
            <w:r w:rsidRPr="00883F16">
              <w:rPr>
                <w:rFonts w:ascii="Calibri" w:eastAsia="Times New Roman" w:hAnsi="Calibri" w:cs="Arial"/>
                <w:sz w:val="20"/>
                <w:szCs w:val="20"/>
                <w:lang w:val="x-none"/>
              </w:rPr>
              <w:t>Liczba osób objętych szkoleniami / doradztwem w zakresie kompetencji cyfrowych O/K/M</w:t>
            </w:r>
          </w:p>
          <w:p w14:paraId="49549539" w14:textId="77777777" w:rsidR="009E0255" w:rsidRPr="00883F16" w:rsidRDefault="009E0255" w:rsidP="009E0255">
            <w:pPr>
              <w:numPr>
                <w:ilvl w:val="0"/>
                <w:numId w:val="22"/>
              </w:numPr>
              <w:spacing w:before="40" w:after="40"/>
              <w:contextualSpacing/>
              <w:rPr>
                <w:rFonts w:ascii="Calibri" w:eastAsia="Times New Roman" w:hAnsi="Calibri" w:cs="Arial"/>
                <w:sz w:val="20"/>
                <w:szCs w:val="20"/>
                <w:lang w:val="x-none"/>
              </w:rPr>
            </w:pPr>
            <w:r w:rsidRPr="00883F16">
              <w:rPr>
                <w:rFonts w:ascii="Calibri" w:eastAsia="Times New Roman" w:hAnsi="Calibri" w:cs="Arial"/>
                <w:sz w:val="20"/>
                <w:szCs w:val="20"/>
                <w:lang w:val="x-none"/>
              </w:rPr>
              <w:t>Liczba projektów, w których sfinansowano koszty racjonalnych usprawnień dla osób z niepełnosprawnościami</w:t>
            </w:r>
          </w:p>
          <w:p w14:paraId="4CED9668" w14:textId="77777777" w:rsidR="009E0255" w:rsidRPr="00883F16" w:rsidRDefault="009E0255" w:rsidP="009E0255">
            <w:pPr>
              <w:numPr>
                <w:ilvl w:val="0"/>
                <w:numId w:val="22"/>
              </w:numPr>
              <w:spacing w:before="40" w:after="40"/>
              <w:contextualSpacing/>
              <w:rPr>
                <w:rFonts w:ascii="Calibri" w:eastAsia="Times New Roman" w:hAnsi="Calibri" w:cs="Arial"/>
                <w:sz w:val="20"/>
                <w:szCs w:val="20"/>
                <w:lang w:val="x-none"/>
              </w:rPr>
            </w:pPr>
            <w:r w:rsidRPr="00883F16">
              <w:rPr>
                <w:rFonts w:ascii="Calibri" w:eastAsia="Times New Roman" w:hAnsi="Calibri" w:cs="Arial"/>
                <w:sz w:val="20"/>
                <w:szCs w:val="20"/>
                <w:lang w:val="x-none"/>
              </w:rPr>
              <w:t>Liczba podmiotów wykorzystujących technologie informacyjno-komunikacyjne (TIK)</w:t>
            </w:r>
          </w:p>
          <w:p w14:paraId="51AFE06F" w14:textId="77777777" w:rsidR="009E0255" w:rsidRPr="00883F16" w:rsidRDefault="009E0255" w:rsidP="009E0255">
            <w:pPr>
              <w:spacing w:before="40" w:after="40"/>
              <w:rPr>
                <w:rFonts w:ascii="Calibri" w:eastAsia="Times New Roman" w:hAnsi="Calibri" w:cs="Arial"/>
              </w:rPr>
            </w:pPr>
          </w:p>
          <w:p w14:paraId="6341D531" w14:textId="77777777" w:rsidR="009E0255" w:rsidRPr="00883F16" w:rsidRDefault="009E0255" w:rsidP="009E0255">
            <w:pPr>
              <w:tabs>
                <w:tab w:val="left" w:pos="0"/>
              </w:tabs>
              <w:spacing w:after="120"/>
              <w:contextualSpacing/>
              <w:jc w:val="both"/>
              <w:rPr>
                <w:rFonts w:ascii="Calibri" w:eastAsia="Times New Roman" w:hAnsi="Calibri" w:cs="Arial"/>
                <w:kern w:val="1"/>
              </w:rPr>
            </w:pPr>
            <w:r w:rsidRPr="00883F16">
              <w:rPr>
                <w:rFonts w:ascii="Calibri" w:eastAsia="Times New Roman" w:hAnsi="Calibri" w:cs="Arial"/>
                <w:kern w:val="1"/>
              </w:rPr>
              <w:t>Wskaźniki rezultatu bezpośredniego:</w:t>
            </w:r>
          </w:p>
          <w:p w14:paraId="6F9CB4F4" w14:textId="77777777" w:rsidR="009E0255" w:rsidRPr="00883F16" w:rsidRDefault="009E0255" w:rsidP="009E0255">
            <w:pPr>
              <w:numPr>
                <w:ilvl w:val="0"/>
                <w:numId w:val="23"/>
              </w:numPr>
              <w:spacing w:before="40" w:after="40"/>
              <w:ind w:left="316"/>
              <w:contextualSpacing/>
              <w:rPr>
                <w:rFonts w:ascii="Calibri" w:eastAsia="Times New Roman" w:hAnsi="Calibri" w:cs="Arial"/>
                <w:sz w:val="20"/>
                <w:szCs w:val="20"/>
                <w:lang w:val="x-none"/>
              </w:rPr>
            </w:pPr>
            <w:r w:rsidRPr="00883F16">
              <w:rPr>
                <w:rFonts w:ascii="Calibri" w:eastAsia="Times New Roman" w:hAnsi="Calibri" w:cs="Arial"/>
                <w:sz w:val="20"/>
                <w:szCs w:val="20"/>
                <w:lang w:val="x-none"/>
              </w:rPr>
              <w:t>Wzrost zatrudnienia we wspieranych przedsiębiorstwach O/K/M (CI 8) [EPC]</w:t>
            </w:r>
          </w:p>
          <w:p w14:paraId="69D6F404" w14:textId="77777777" w:rsidR="009E0255" w:rsidRPr="00883F16" w:rsidRDefault="009E0255" w:rsidP="009E0255">
            <w:pPr>
              <w:numPr>
                <w:ilvl w:val="0"/>
                <w:numId w:val="23"/>
              </w:numPr>
              <w:spacing w:before="40" w:after="40"/>
              <w:ind w:left="316"/>
              <w:contextualSpacing/>
              <w:rPr>
                <w:rFonts w:ascii="Calibri" w:eastAsia="Times New Roman" w:hAnsi="Calibri" w:cs="Arial"/>
                <w:sz w:val="20"/>
                <w:szCs w:val="20"/>
                <w:lang w:val="x-none"/>
              </w:rPr>
            </w:pPr>
            <w:r w:rsidRPr="00883F16">
              <w:rPr>
                <w:rFonts w:ascii="Calibri" w:eastAsia="Times New Roman" w:hAnsi="Calibri" w:cs="Arial"/>
                <w:sz w:val="20"/>
                <w:szCs w:val="20"/>
                <w:lang w:val="x-none"/>
              </w:rPr>
              <w:t>Wzrost zatrudnienia we wspieranych podmiotach (innych niż przedsiębiorstwa) O/K/M</w:t>
            </w:r>
          </w:p>
          <w:p w14:paraId="765C358F" w14:textId="77777777" w:rsidR="009E0255" w:rsidRPr="00883F16" w:rsidRDefault="009E0255" w:rsidP="009E0255">
            <w:pPr>
              <w:numPr>
                <w:ilvl w:val="0"/>
                <w:numId w:val="23"/>
              </w:numPr>
              <w:spacing w:before="40" w:after="40"/>
              <w:ind w:left="316"/>
              <w:contextualSpacing/>
              <w:rPr>
                <w:rFonts w:ascii="Calibri" w:eastAsia="Times New Roman" w:hAnsi="Calibri" w:cs="Arial"/>
                <w:sz w:val="20"/>
                <w:szCs w:val="20"/>
                <w:lang w:val="x-none"/>
              </w:rPr>
            </w:pPr>
            <w:r w:rsidRPr="00883F16">
              <w:rPr>
                <w:rFonts w:ascii="Calibri" w:eastAsia="Times New Roman" w:hAnsi="Calibri" w:cs="Arial"/>
                <w:sz w:val="20"/>
                <w:szCs w:val="20"/>
                <w:lang w:val="x-none"/>
              </w:rPr>
              <w:t>Liczba utrzymanych miejsc pracy</w:t>
            </w:r>
          </w:p>
          <w:p w14:paraId="4A7FB5AC" w14:textId="77777777" w:rsidR="009E0255" w:rsidRPr="00883F16" w:rsidRDefault="009E0255" w:rsidP="009E0255">
            <w:pPr>
              <w:numPr>
                <w:ilvl w:val="0"/>
                <w:numId w:val="23"/>
              </w:numPr>
              <w:spacing w:before="40" w:after="40"/>
              <w:ind w:left="316"/>
              <w:contextualSpacing/>
              <w:rPr>
                <w:rFonts w:ascii="Calibri" w:eastAsia="Times New Roman" w:hAnsi="Calibri" w:cs="Arial"/>
                <w:sz w:val="20"/>
                <w:szCs w:val="20"/>
                <w:lang w:val="x-none"/>
              </w:rPr>
            </w:pPr>
            <w:r w:rsidRPr="00883F16">
              <w:rPr>
                <w:rFonts w:ascii="Calibri" w:eastAsia="Times New Roman" w:hAnsi="Calibri" w:cs="Arial"/>
                <w:sz w:val="20"/>
                <w:szCs w:val="20"/>
                <w:lang w:val="x-none"/>
              </w:rPr>
              <w:t>Liczba nowo utworzonych miejsc pracy – pozostałe formy</w:t>
            </w:r>
          </w:p>
          <w:p w14:paraId="206951BE" w14:textId="77777777" w:rsidR="009E0255" w:rsidRPr="00883F16" w:rsidRDefault="009E0255" w:rsidP="009E0255">
            <w:pPr>
              <w:tabs>
                <w:tab w:val="left" w:pos="0"/>
              </w:tabs>
              <w:spacing w:after="120"/>
              <w:contextualSpacing/>
              <w:jc w:val="both"/>
              <w:rPr>
                <w:rFonts w:ascii="Calibri" w:eastAsia="Times New Roman" w:hAnsi="Calibri" w:cs="Arial"/>
                <w:kern w:val="1"/>
              </w:rPr>
            </w:pP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037199BA" w14:textId="77777777" w:rsidR="009E0255" w:rsidRPr="009E0255" w:rsidRDefault="009E0255" w:rsidP="009E0255">
            <w:pPr>
              <w:spacing w:after="120"/>
              <w:jc w:val="center"/>
              <w:rPr>
                <w:rFonts w:ascii="Calibri" w:eastAsia="Times New Roman" w:hAnsi="Calibri" w:cs="Arial"/>
                <w:kern w:val="1"/>
              </w:rPr>
            </w:pPr>
            <w:r w:rsidRPr="009E0255">
              <w:rPr>
                <w:rFonts w:ascii="Calibri" w:eastAsia="Times New Roman" w:hAnsi="Calibri" w:cs="Arial"/>
                <w:kern w:val="1"/>
              </w:rPr>
              <w:lastRenderedPageBreak/>
              <w:t>Tak/Nie</w:t>
            </w:r>
          </w:p>
          <w:p w14:paraId="382334C9" w14:textId="77777777" w:rsidR="009E0255" w:rsidRPr="009E0255" w:rsidRDefault="009E0255" w:rsidP="009E0255">
            <w:pPr>
              <w:spacing w:after="120"/>
              <w:jc w:val="center"/>
              <w:rPr>
                <w:rFonts w:ascii="Calibri" w:eastAsia="Times New Roman" w:hAnsi="Calibri" w:cs="Arial"/>
                <w:kern w:val="1"/>
              </w:rPr>
            </w:pPr>
            <w:r w:rsidRPr="009E0255">
              <w:rPr>
                <w:rFonts w:ascii="Calibri" w:eastAsia="Times New Roman" w:hAnsi="Calibri" w:cs="Arial"/>
                <w:kern w:val="1"/>
              </w:rPr>
              <w:t xml:space="preserve">Kryterium obligatoryjne </w:t>
            </w:r>
          </w:p>
          <w:p w14:paraId="39ACD00C" w14:textId="77777777" w:rsidR="009E0255" w:rsidRPr="009E0255" w:rsidRDefault="009E0255" w:rsidP="009E0255">
            <w:pPr>
              <w:spacing w:after="120"/>
              <w:jc w:val="center"/>
              <w:rPr>
                <w:rFonts w:ascii="Calibri" w:eastAsia="Times New Roman" w:hAnsi="Calibri" w:cs="Arial"/>
                <w:kern w:val="1"/>
              </w:rPr>
            </w:pPr>
            <w:r w:rsidRPr="009E0255">
              <w:rPr>
                <w:rFonts w:ascii="Calibri" w:eastAsia="Times New Roman" w:hAnsi="Calibri" w:cs="Arial"/>
                <w:kern w:val="1"/>
              </w:rPr>
              <w:t xml:space="preserve">(spełnienie jest niezbędne dla możliwości otrzymania dofinansowania). </w:t>
            </w:r>
          </w:p>
          <w:p w14:paraId="35B62BB6" w14:textId="77777777" w:rsidR="009E0255" w:rsidRPr="009E0255" w:rsidRDefault="009E0255" w:rsidP="009E0255">
            <w:pPr>
              <w:spacing w:after="120"/>
              <w:jc w:val="center"/>
              <w:rPr>
                <w:rFonts w:ascii="Calibri" w:eastAsia="Times New Roman" w:hAnsi="Calibri" w:cs="Arial"/>
                <w:kern w:val="1"/>
              </w:rPr>
            </w:pPr>
          </w:p>
          <w:p w14:paraId="28B7A64E" w14:textId="77777777" w:rsidR="009E0255" w:rsidRPr="009E0255" w:rsidRDefault="009E0255" w:rsidP="009E0255">
            <w:pPr>
              <w:spacing w:after="120"/>
              <w:jc w:val="center"/>
              <w:rPr>
                <w:rFonts w:ascii="Calibri" w:eastAsia="Times New Roman" w:hAnsi="Calibri" w:cs="Arial"/>
                <w:kern w:val="1"/>
              </w:rPr>
            </w:pPr>
            <w:r w:rsidRPr="009E0255">
              <w:rPr>
                <w:rFonts w:ascii="Calibri" w:eastAsia="Times New Roman" w:hAnsi="Calibri" w:cs="Arial"/>
                <w:kern w:val="1"/>
              </w:rPr>
              <w:t xml:space="preserve">Dopuszcza się skierowanie projektu </w:t>
            </w:r>
            <w:r w:rsidRPr="009E0255">
              <w:rPr>
                <w:rFonts w:ascii="Calibri" w:eastAsia="Times New Roman" w:hAnsi="Calibri" w:cs="Arial"/>
                <w:kern w:val="1"/>
              </w:rPr>
              <w:lastRenderedPageBreak/>
              <w:t xml:space="preserve">do poprawy / uzupełnienia w zakresie skutkującym spełnianiem kryterium. </w:t>
            </w:r>
          </w:p>
          <w:p w14:paraId="2873D93A" w14:textId="77777777" w:rsidR="009E0255" w:rsidRPr="009E0255" w:rsidRDefault="009E0255" w:rsidP="009E0255">
            <w:pPr>
              <w:spacing w:after="120"/>
              <w:jc w:val="center"/>
              <w:rPr>
                <w:rFonts w:ascii="Calibri" w:eastAsia="Times New Roman" w:hAnsi="Calibri" w:cs="Arial"/>
                <w:kern w:val="1"/>
              </w:rPr>
            </w:pPr>
            <w:r w:rsidRPr="009E0255">
              <w:rPr>
                <w:rFonts w:ascii="Calibri" w:eastAsia="Times New Roman" w:hAnsi="Calibri" w:cs="Arial"/>
                <w:kern w:val="1"/>
              </w:rPr>
              <w:t xml:space="preserve">Niespełnienie kryterium po wezwaniu do uzupełnienia/poprawy skutkuje jego odrzuceniem.  </w:t>
            </w:r>
          </w:p>
          <w:p w14:paraId="7F614635" w14:textId="77777777" w:rsidR="009E0255" w:rsidRPr="009E0255" w:rsidRDefault="009E0255" w:rsidP="009E0255">
            <w:pPr>
              <w:autoSpaceDE w:val="0"/>
              <w:autoSpaceDN w:val="0"/>
              <w:adjustRightInd w:val="0"/>
              <w:jc w:val="both"/>
              <w:rPr>
                <w:rFonts w:ascii="Calibri" w:eastAsia="Times New Roman" w:hAnsi="Calibri" w:cs="Arial"/>
                <w:sz w:val="20"/>
                <w:szCs w:val="20"/>
              </w:rPr>
            </w:pPr>
          </w:p>
          <w:p w14:paraId="51CF4BAD" w14:textId="77777777" w:rsidR="009E0255" w:rsidRPr="009E0255" w:rsidRDefault="009E0255" w:rsidP="009E0255">
            <w:pPr>
              <w:spacing w:after="120"/>
              <w:jc w:val="center"/>
              <w:rPr>
                <w:rFonts w:ascii="Calibri" w:eastAsia="Times New Roman" w:hAnsi="Calibri" w:cs="Arial"/>
                <w:b/>
                <w:kern w:val="1"/>
              </w:rPr>
            </w:pPr>
            <w:r w:rsidRPr="009E0255">
              <w:rPr>
                <w:rFonts w:ascii="Calibri" w:eastAsia="Times New Roman" w:hAnsi="Calibri" w:cs="Arial"/>
              </w:rPr>
              <w:t>Możliwość 2-krotnej korekty</w:t>
            </w:r>
          </w:p>
        </w:tc>
      </w:tr>
    </w:tbl>
    <w:p w14:paraId="73D08D78" w14:textId="77777777" w:rsidR="00142537" w:rsidRDefault="00142537"/>
    <w:p w14:paraId="22D0353F" w14:textId="77777777" w:rsidR="009921AC" w:rsidRDefault="009921AC"/>
    <w:p w14:paraId="28978715" w14:textId="77777777" w:rsidR="009921AC" w:rsidRPr="00A834D0" w:rsidRDefault="009921AC" w:rsidP="009921AC">
      <w:pPr>
        <w:pStyle w:val="Nagwek2"/>
        <w:jc w:val="left"/>
        <w:rPr>
          <w:rFonts w:asciiTheme="minorHAnsi" w:eastAsia="Times New Roman" w:hAnsiTheme="minorHAnsi" w:cs="Arial"/>
          <w:bCs/>
          <w:color w:val="auto"/>
          <w:sz w:val="28"/>
          <w:szCs w:val="28"/>
        </w:rPr>
      </w:pPr>
      <w:bookmarkStart w:id="27" w:name="_Toc57181118"/>
      <w:r w:rsidRPr="00DF0C08">
        <w:rPr>
          <w:rFonts w:asciiTheme="minorHAnsi" w:eastAsia="Times New Roman" w:hAnsiTheme="minorHAnsi" w:cs="Arial"/>
          <w:bCs/>
          <w:color w:val="auto"/>
          <w:sz w:val="28"/>
          <w:szCs w:val="28"/>
        </w:rPr>
        <w:t xml:space="preserve">2. Kryteria merytoryczne dla wszystkich osi priorytetowych RPO WD 2014-2020 – zakres EFRR </w:t>
      </w:r>
      <w:r w:rsidRPr="00A834D0">
        <w:rPr>
          <w:rFonts w:asciiTheme="minorHAnsi" w:eastAsia="Times New Roman" w:hAnsiTheme="minorHAnsi" w:cs="Arial"/>
          <w:bCs/>
          <w:color w:val="auto"/>
          <w:kern w:val="1"/>
          <w:sz w:val="28"/>
          <w:szCs w:val="28"/>
        </w:rPr>
        <w:t xml:space="preserve">– </w:t>
      </w:r>
      <w:bookmarkEnd w:id="27"/>
      <w:r w:rsidR="00A834D0" w:rsidRPr="00A834D0">
        <w:rPr>
          <w:rFonts w:eastAsia="Times New Roman"/>
          <w:kern w:val="1"/>
          <w:sz w:val="28"/>
          <w:szCs w:val="28"/>
        </w:rPr>
        <w:t>tryb pozakonkursowy</w:t>
      </w:r>
    </w:p>
    <w:p w14:paraId="5825F842" w14:textId="77777777" w:rsidR="009921AC" w:rsidRPr="00DF0C08" w:rsidRDefault="009921AC" w:rsidP="009921AC">
      <w:pPr>
        <w:spacing w:after="120" w:line="240" w:lineRule="auto"/>
        <w:ind w:left="643"/>
        <w:contextualSpacing/>
        <w:rPr>
          <w:rFonts w:eastAsia="Times New Roman" w:cs="Arial"/>
          <w:b/>
          <w:kern w:val="1"/>
          <w:sz w:val="32"/>
          <w:szCs w:val="32"/>
        </w:rPr>
      </w:pPr>
    </w:p>
    <w:p w14:paraId="43B1EEB1" w14:textId="77777777" w:rsidR="009921AC" w:rsidRPr="00DF0C08" w:rsidRDefault="009921AC" w:rsidP="009921AC">
      <w:pPr>
        <w:pStyle w:val="Nagwek3"/>
        <w:rPr>
          <w:rFonts w:asciiTheme="minorHAnsi" w:eastAsia="Times New Roman" w:hAnsiTheme="minorHAnsi" w:cs="Arial"/>
          <w:spacing w:val="15"/>
        </w:rPr>
      </w:pPr>
      <w:bookmarkStart w:id="28" w:name="_Toc57181119"/>
      <w:r w:rsidRPr="00DF0C08">
        <w:rPr>
          <w:rFonts w:asciiTheme="minorHAnsi" w:eastAsia="Times New Roman" w:hAnsiTheme="minorHAnsi" w:cs="Arial"/>
          <w:spacing w:val="15"/>
        </w:rPr>
        <w:lastRenderedPageBreak/>
        <w:t>a. Kryteria merytoryczne ogólne dla wszystkich osi priorytetowych RPO WD 2014-2020 – zakres EFRR</w:t>
      </w:r>
      <w:bookmarkEnd w:id="28"/>
      <w:r w:rsidR="00A834D0">
        <w:rPr>
          <w:rFonts w:asciiTheme="minorHAnsi" w:eastAsia="Times New Roman" w:hAnsiTheme="minorHAnsi" w:cs="Arial"/>
          <w:spacing w:val="15"/>
        </w:rPr>
        <w:t xml:space="preserve"> </w:t>
      </w:r>
      <w:r w:rsidR="00A834D0" w:rsidRPr="00A834D0">
        <w:rPr>
          <w:rFonts w:asciiTheme="minorHAnsi" w:eastAsia="Times New Roman" w:hAnsiTheme="minorHAnsi" w:cs="Arial"/>
          <w:bCs w:val="0"/>
          <w:kern w:val="1"/>
          <w:szCs w:val="28"/>
        </w:rPr>
        <w:t xml:space="preserve">– </w:t>
      </w:r>
      <w:r w:rsidR="00A834D0" w:rsidRPr="00A834D0">
        <w:rPr>
          <w:rFonts w:eastAsia="Times New Roman"/>
          <w:kern w:val="1"/>
          <w:szCs w:val="28"/>
        </w:rPr>
        <w:t>tryb pozakonkursowy</w:t>
      </w:r>
    </w:p>
    <w:p w14:paraId="1C1ED9AA" w14:textId="77777777" w:rsidR="009921AC" w:rsidRPr="00145481" w:rsidRDefault="009921AC" w:rsidP="009921AC">
      <w:pPr>
        <w:jc w:val="center"/>
        <w:rPr>
          <w:b/>
        </w:rPr>
      </w:pPr>
      <w:bookmarkStart w:id="29" w:name="_Toc517084192"/>
      <w:bookmarkStart w:id="30" w:name="_Toc517092132"/>
      <w:bookmarkStart w:id="31" w:name="_Toc517092303"/>
      <w:bookmarkStart w:id="32" w:name="_Toc517334481"/>
      <w:bookmarkStart w:id="33" w:name="_Toc527969683"/>
      <w:r w:rsidRPr="00145481">
        <w:rPr>
          <w:b/>
        </w:rPr>
        <w:t>Ocena finansowo-ekonomiczna projektu</w:t>
      </w:r>
      <w:bookmarkEnd w:id="29"/>
      <w:bookmarkEnd w:id="30"/>
      <w:bookmarkEnd w:id="31"/>
      <w:bookmarkEnd w:id="32"/>
      <w:bookmarkEnd w:id="33"/>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9921AC" w:rsidRPr="000D47A2" w14:paraId="0668ECF0" w14:textId="77777777" w:rsidTr="00142537">
        <w:trPr>
          <w:trHeight w:val="499"/>
          <w:tblHeader/>
        </w:trPr>
        <w:tc>
          <w:tcPr>
            <w:tcW w:w="709" w:type="dxa"/>
            <w:shd w:val="clear" w:color="auto" w:fill="auto"/>
            <w:vAlign w:val="center"/>
          </w:tcPr>
          <w:p w14:paraId="66910EAB" w14:textId="77777777" w:rsidR="009921AC" w:rsidRPr="000D47A2" w:rsidRDefault="009921AC" w:rsidP="00142537">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65ECB400" w14:textId="77777777" w:rsidR="009921AC" w:rsidRPr="000D47A2" w:rsidRDefault="009921AC" w:rsidP="00142537">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44C243D5" w14:textId="77777777" w:rsidR="009921AC" w:rsidRPr="000D47A2" w:rsidRDefault="009921AC" w:rsidP="00142537">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6BB1286E" w14:textId="77777777" w:rsidR="009921AC" w:rsidRPr="000D47A2" w:rsidRDefault="009921AC" w:rsidP="00142537">
            <w:pPr>
              <w:snapToGrid w:val="0"/>
              <w:spacing w:after="0" w:line="240" w:lineRule="auto"/>
              <w:jc w:val="center"/>
              <w:rPr>
                <w:rFonts w:cs="Tahoma"/>
              </w:rPr>
            </w:pPr>
            <w:r w:rsidRPr="000D47A2">
              <w:rPr>
                <w:rFonts w:eastAsia="Times New Roman" w:cs="Arial"/>
                <w:b/>
                <w:kern w:val="1"/>
              </w:rPr>
              <w:t>Opis znaczenia kryterium</w:t>
            </w:r>
          </w:p>
        </w:tc>
      </w:tr>
      <w:tr w:rsidR="009921AC" w:rsidRPr="00DF0C08" w14:paraId="7B903B3F" w14:textId="77777777" w:rsidTr="00142537">
        <w:trPr>
          <w:trHeight w:val="952"/>
        </w:trPr>
        <w:tc>
          <w:tcPr>
            <w:tcW w:w="709" w:type="dxa"/>
          </w:tcPr>
          <w:p w14:paraId="0256791A" w14:textId="77777777" w:rsidR="009921AC" w:rsidRPr="00217099" w:rsidRDefault="009921AC" w:rsidP="00142537">
            <w:pPr>
              <w:snapToGrid w:val="0"/>
              <w:rPr>
                <w:rFonts w:cs="Arial"/>
              </w:rPr>
            </w:pPr>
            <w:r w:rsidRPr="00217099">
              <w:t>1.</w:t>
            </w:r>
          </w:p>
        </w:tc>
        <w:tc>
          <w:tcPr>
            <w:tcW w:w="3686" w:type="dxa"/>
          </w:tcPr>
          <w:p w14:paraId="4A70799D" w14:textId="77777777" w:rsidR="009921AC" w:rsidRPr="00217099" w:rsidRDefault="009921AC" w:rsidP="00142537">
            <w:pPr>
              <w:snapToGrid w:val="0"/>
              <w:spacing w:after="0" w:line="240" w:lineRule="auto"/>
              <w:rPr>
                <w:rFonts w:cs="Arial"/>
                <w:b/>
              </w:rPr>
            </w:pPr>
            <w:r w:rsidRPr="00217099">
              <w:rPr>
                <w:b/>
              </w:rPr>
              <w:t>Przedsiębiorstwo w trudnej sytuacji</w:t>
            </w:r>
          </w:p>
        </w:tc>
        <w:tc>
          <w:tcPr>
            <w:tcW w:w="6804" w:type="dxa"/>
          </w:tcPr>
          <w:p w14:paraId="57F66B74" w14:textId="77777777" w:rsidR="009921AC" w:rsidRDefault="009921AC" w:rsidP="00142537">
            <w:pPr>
              <w:spacing w:after="0" w:line="240" w:lineRule="auto"/>
            </w:pPr>
            <w:r w:rsidRPr="00217099">
              <w:t>W ramach tego kryterium będzie weryfikowane czy Wnioskodawca/</w:t>
            </w:r>
            <w:r>
              <w:t xml:space="preserve"> </w:t>
            </w:r>
            <w:r w:rsidRPr="00217099">
              <w:t>partnerzy (jeśli dotyczy) nie jest/nie są przedsiębiorstwem znajdującym się w trudnej sytuacji</w:t>
            </w:r>
            <w:r>
              <w:t xml:space="preserve"> </w:t>
            </w:r>
            <w:r w:rsidRPr="00217099">
              <w:t>w rozumieniu art. 2 ust. 18 Rozporządzenia Komisji (UE) NR 651/2014 z dnia 17 czerwca 2014 r. (Dz. U. UE L 187 z 26.06.2014 z późn. zm.)</w:t>
            </w:r>
            <w:r>
              <w:t>.</w:t>
            </w:r>
          </w:p>
          <w:p w14:paraId="238535CE" w14:textId="77777777" w:rsidR="009921AC" w:rsidRPr="00217099" w:rsidRDefault="009921AC" w:rsidP="00142537">
            <w:pPr>
              <w:spacing w:after="0" w:line="240" w:lineRule="auto"/>
            </w:pPr>
          </w:p>
          <w:p w14:paraId="486DF28E" w14:textId="77777777" w:rsidR="009921AC" w:rsidRDefault="009921AC" w:rsidP="00142537">
            <w:pPr>
              <w:spacing w:after="0" w:line="240" w:lineRule="auto"/>
            </w:pPr>
            <w:r w:rsidRPr="00217099">
              <w:t>Kryterium weryfikowane na podstawie dokumentacji aplikacyjnej (m.in. sprawozdań finansowych)</w:t>
            </w:r>
            <w:r>
              <w:t>.</w:t>
            </w:r>
          </w:p>
          <w:p w14:paraId="3CFF1FCE" w14:textId="77777777" w:rsidR="009921AC" w:rsidRPr="00217099" w:rsidRDefault="009921AC" w:rsidP="00142537">
            <w:pPr>
              <w:spacing w:after="0" w:line="240" w:lineRule="auto"/>
            </w:pPr>
          </w:p>
          <w:p w14:paraId="22740318" w14:textId="77777777" w:rsidR="009921AC" w:rsidRPr="00217099" w:rsidRDefault="009921AC" w:rsidP="00142537">
            <w:pPr>
              <w:snapToGrid w:val="0"/>
              <w:spacing w:after="0" w:line="240" w:lineRule="auto"/>
              <w:rPr>
                <w:rFonts w:cs="Arial"/>
              </w:rPr>
            </w:pPr>
            <w:r w:rsidRPr="00217099">
              <w:t>Kryterium weryfikowane podczas oceny oraz przed podpisaniem umowy o dofinansowanie</w:t>
            </w:r>
            <w:r>
              <w:t>.</w:t>
            </w:r>
          </w:p>
        </w:tc>
        <w:tc>
          <w:tcPr>
            <w:tcW w:w="3543" w:type="dxa"/>
          </w:tcPr>
          <w:p w14:paraId="57A780B7" w14:textId="77777777" w:rsidR="009921AC" w:rsidRPr="00217099" w:rsidRDefault="009921AC" w:rsidP="00142537">
            <w:pPr>
              <w:spacing w:after="0" w:line="240" w:lineRule="auto"/>
              <w:jc w:val="center"/>
            </w:pPr>
            <w:r w:rsidRPr="00217099">
              <w:t>Tak/Nie/Nie dotyczy</w:t>
            </w:r>
          </w:p>
          <w:p w14:paraId="5001D3E1" w14:textId="77777777" w:rsidR="009921AC" w:rsidRPr="00217099" w:rsidRDefault="009921AC" w:rsidP="00142537">
            <w:pPr>
              <w:spacing w:after="0" w:line="240" w:lineRule="auto"/>
              <w:jc w:val="center"/>
            </w:pPr>
          </w:p>
          <w:p w14:paraId="712A520D" w14:textId="77777777" w:rsidR="009921AC" w:rsidRPr="00217099" w:rsidRDefault="009921AC" w:rsidP="00142537">
            <w:pPr>
              <w:spacing w:after="0" w:line="240" w:lineRule="auto"/>
              <w:jc w:val="center"/>
            </w:pPr>
            <w:r w:rsidRPr="00217099">
              <w:t>Kryterium obligatoryjne</w:t>
            </w:r>
          </w:p>
          <w:p w14:paraId="7F9AAB77" w14:textId="77777777" w:rsidR="009921AC" w:rsidRPr="00217099" w:rsidRDefault="009921AC" w:rsidP="00142537">
            <w:pPr>
              <w:spacing w:after="0" w:line="240" w:lineRule="auto"/>
              <w:jc w:val="center"/>
            </w:pPr>
            <w:r w:rsidRPr="00217099">
              <w:t>(spełnienie jest niezbędne dla możliwości otrzymania dofinansowania).</w:t>
            </w:r>
          </w:p>
          <w:p w14:paraId="6BB0E00D" w14:textId="77777777" w:rsidR="009921AC" w:rsidRPr="00217099" w:rsidRDefault="009921AC" w:rsidP="00142537">
            <w:pPr>
              <w:autoSpaceDE w:val="0"/>
              <w:autoSpaceDN w:val="0"/>
              <w:adjustRightInd w:val="0"/>
              <w:spacing w:after="0" w:line="240" w:lineRule="auto"/>
              <w:jc w:val="center"/>
              <w:rPr>
                <w:rFonts w:cs="Arial"/>
              </w:rPr>
            </w:pPr>
            <w:r w:rsidRPr="00217099">
              <w:t>Niespełnienie kryterium oznacza odrzucenie wniosku</w:t>
            </w:r>
          </w:p>
        </w:tc>
      </w:tr>
      <w:tr w:rsidR="009921AC" w:rsidRPr="00DF0C08" w14:paraId="4A2520C8" w14:textId="77777777" w:rsidTr="00142537">
        <w:trPr>
          <w:trHeight w:val="952"/>
        </w:trPr>
        <w:tc>
          <w:tcPr>
            <w:tcW w:w="709" w:type="dxa"/>
          </w:tcPr>
          <w:p w14:paraId="673DC8B6" w14:textId="77777777" w:rsidR="009921AC" w:rsidRPr="00DF0C08" w:rsidRDefault="009921AC" w:rsidP="00142537">
            <w:pPr>
              <w:snapToGrid w:val="0"/>
              <w:rPr>
                <w:rFonts w:cs="Arial"/>
              </w:rPr>
            </w:pPr>
            <w:r>
              <w:rPr>
                <w:rFonts w:cs="Arial"/>
              </w:rPr>
              <w:t>2</w:t>
            </w:r>
            <w:r w:rsidRPr="00DF0C08">
              <w:rPr>
                <w:rFonts w:cs="Arial"/>
              </w:rPr>
              <w:t>.</w:t>
            </w:r>
          </w:p>
        </w:tc>
        <w:tc>
          <w:tcPr>
            <w:tcW w:w="3686" w:type="dxa"/>
          </w:tcPr>
          <w:p w14:paraId="4849CC74" w14:textId="77777777" w:rsidR="009921AC" w:rsidRPr="00DF0C08" w:rsidRDefault="009921AC" w:rsidP="00142537">
            <w:pPr>
              <w:snapToGrid w:val="0"/>
              <w:spacing w:after="0" w:line="240" w:lineRule="auto"/>
              <w:rPr>
                <w:rFonts w:cs="Arial"/>
                <w:b/>
              </w:rPr>
            </w:pPr>
            <w:r w:rsidRPr="00DF0C08">
              <w:rPr>
                <w:rFonts w:cs="Arial"/>
                <w:b/>
              </w:rPr>
              <w:t xml:space="preserve">Sytuacja finansowa </w:t>
            </w:r>
          </w:p>
          <w:p w14:paraId="52354BEA" w14:textId="77777777" w:rsidR="009921AC" w:rsidRPr="00DF0C08" w:rsidRDefault="009921AC" w:rsidP="00142537">
            <w:pPr>
              <w:spacing w:after="0" w:line="240" w:lineRule="auto"/>
              <w:rPr>
                <w:rFonts w:cs="Arial"/>
                <w:b/>
              </w:rPr>
            </w:pPr>
            <w:r w:rsidRPr="00DF0C08">
              <w:rPr>
                <w:rFonts w:cs="Arial"/>
                <w:b/>
              </w:rPr>
              <w:t>Wnioskodawcy</w:t>
            </w:r>
          </w:p>
        </w:tc>
        <w:tc>
          <w:tcPr>
            <w:tcW w:w="6804" w:type="dxa"/>
          </w:tcPr>
          <w:p w14:paraId="61AE3EAD" w14:textId="77777777" w:rsidR="009921AC" w:rsidRPr="00DF0C08" w:rsidRDefault="009921AC" w:rsidP="00142537">
            <w:pPr>
              <w:snapToGrid w:val="0"/>
              <w:spacing w:after="0" w:line="240" w:lineRule="auto"/>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74A7578C"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t>Tak</w:t>
            </w:r>
            <w:r w:rsidRPr="00DF0C08">
              <w:rPr>
                <w:rFonts w:cs="Arial"/>
                <w:vertAlign w:val="superscript"/>
              </w:rPr>
              <w:footnoteReference w:id="3"/>
            </w:r>
            <w:r w:rsidRPr="00DF0C08">
              <w:rPr>
                <w:rFonts w:cs="Arial"/>
              </w:rPr>
              <w:t>/Nie</w:t>
            </w:r>
          </w:p>
          <w:p w14:paraId="52D69ADB"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t>Kryterium obligatoryjne</w:t>
            </w:r>
          </w:p>
          <w:p w14:paraId="0DFFAD49"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4A78850" w14:textId="77777777" w:rsidR="009921AC" w:rsidRPr="00DF0C08" w:rsidRDefault="009921AC" w:rsidP="00142537">
            <w:pPr>
              <w:autoSpaceDE w:val="0"/>
              <w:autoSpaceDN w:val="0"/>
              <w:adjustRightInd w:val="0"/>
              <w:jc w:val="center"/>
              <w:rPr>
                <w:rFonts w:cs="Arial"/>
              </w:rPr>
            </w:pPr>
            <w:r w:rsidRPr="00DF0C08">
              <w:rPr>
                <w:rFonts w:cs="Arial"/>
              </w:rPr>
              <w:t>Niespełnienie kryterium oznacza odrzucenie wniosku</w:t>
            </w:r>
          </w:p>
        </w:tc>
      </w:tr>
      <w:tr w:rsidR="009921AC" w:rsidRPr="00DF0C08" w14:paraId="00AD1C5C" w14:textId="77777777" w:rsidTr="00142537">
        <w:trPr>
          <w:trHeight w:val="344"/>
        </w:trPr>
        <w:tc>
          <w:tcPr>
            <w:tcW w:w="709" w:type="dxa"/>
          </w:tcPr>
          <w:p w14:paraId="0D676995" w14:textId="77777777" w:rsidR="009921AC" w:rsidRPr="00DF0C08" w:rsidRDefault="009921AC" w:rsidP="00142537">
            <w:pPr>
              <w:snapToGrid w:val="0"/>
              <w:rPr>
                <w:rFonts w:cs="Arial"/>
              </w:rPr>
            </w:pPr>
            <w:r>
              <w:rPr>
                <w:rFonts w:cs="Arial"/>
              </w:rPr>
              <w:t>3</w:t>
            </w:r>
            <w:r w:rsidRPr="00DF0C08">
              <w:rPr>
                <w:rFonts w:cs="Arial"/>
              </w:rPr>
              <w:t>.</w:t>
            </w:r>
          </w:p>
        </w:tc>
        <w:tc>
          <w:tcPr>
            <w:tcW w:w="3686" w:type="dxa"/>
          </w:tcPr>
          <w:p w14:paraId="534A3333" w14:textId="77777777" w:rsidR="009921AC" w:rsidRPr="00DF0C08" w:rsidRDefault="009921AC" w:rsidP="00142537">
            <w:pPr>
              <w:snapToGrid w:val="0"/>
              <w:rPr>
                <w:rFonts w:cs="Arial"/>
                <w:b/>
              </w:rPr>
            </w:pPr>
            <w:r w:rsidRPr="00DF0C08">
              <w:rPr>
                <w:rFonts w:cs="Arial"/>
                <w:b/>
              </w:rPr>
              <w:t>Plan finansowy</w:t>
            </w:r>
          </w:p>
        </w:tc>
        <w:tc>
          <w:tcPr>
            <w:tcW w:w="6804" w:type="dxa"/>
          </w:tcPr>
          <w:p w14:paraId="609AFC99" w14:textId="77777777" w:rsidR="009921AC" w:rsidRPr="00DF0C08" w:rsidRDefault="009921AC" w:rsidP="00142537">
            <w:pPr>
              <w:spacing w:after="0" w:line="240" w:lineRule="auto"/>
              <w:rPr>
                <w:rFonts w:cs="Arial"/>
              </w:rPr>
            </w:pPr>
            <w:r w:rsidRPr="00DF0C08">
              <w:rPr>
                <w:rFonts w:cs="Arial"/>
              </w:rPr>
              <w:t>W ramach kryterium będzie sprawdzane</w:t>
            </w:r>
            <w:r w:rsidR="00335292">
              <w:rPr>
                <w:rFonts w:cs="Arial"/>
              </w:rPr>
              <w:t>,</w:t>
            </w:r>
            <w:r w:rsidRPr="00DF0C08">
              <w:rPr>
                <w:rFonts w:cs="Arial"/>
              </w:rPr>
              <w:t xml:space="preserv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w:t>
            </w:r>
            <w:r w:rsidRPr="00DF0C08">
              <w:rPr>
                <w:rFonts w:cs="Arial"/>
              </w:rPr>
              <w:lastRenderedPageBreak/>
              <w:t xml:space="preserve">środków pomocowych, w tym UE i środków krajowych) w przypadku łączenia pomocy publicznej weryfikacji podlegać będzie, czy nie przekroczono dopuszczalnej intensywności pomocy. </w:t>
            </w:r>
          </w:p>
        </w:tc>
        <w:tc>
          <w:tcPr>
            <w:tcW w:w="3543" w:type="dxa"/>
          </w:tcPr>
          <w:p w14:paraId="34D967F4"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lastRenderedPageBreak/>
              <w:t>Tak/Nie</w:t>
            </w:r>
          </w:p>
          <w:p w14:paraId="1375C479" w14:textId="77777777" w:rsidR="009921AC" w:rsidRPr="00DF0C08" w:rsidRDefault="009921AC" w:rsidP="00142537">
            <w:pPr>
              <w:autoSpaceDE w:val="0"/>
              <w:autoSpaceDN w:val="0"/>
              <w:adjustRightInd w:val="0"/>
              <w:spacing w:after="0" w:line="240" w:lineRule="auto"/>
              <w:jc w:val="center"/>
              <w:rPr>
                <w:rFonts w:cs="Arial"/>
              </w:rPr>
            </w:pPr>
          </w:p>
          <w:p w14:paraId="27FF1EB7"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t>Kryterium obligatoryjne</w:t>
            </w:r>
          </w:p>
          <w:p w14:paraId="014A1446"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t xml:space="preserve">(spełnienie jest niezbędne dla możliwości otrzymania </w:t>
            </w:r>
            <w:r w:rsidRPr="00DF0C08">
              <w:rPr>
                <w:rFonts w:cs="Arial"/>
              </w:rPr>
              <w:lastRenderedPageBreak/>
              <w:t>dofinansowania).</w:t>
            </w:r>
          </w:p>
          <w:p w14:paraId="11F860FA" w14:textId="77777777" w:rsidR="009921AC" w:rsidRPr="00DF0C08" w:rsidRDefault="009921AC" w:rsidP="00142537">
            <w:pPr>
              <w:snapToGrid w:val="0"/>
              <w:jc w:val="center"/>
              <w:rPr>
                <w:rFonts w:cs="Arial"/>
              </w:rPr>
            </w:pPr>
            <w:r w:rsidRPr="00DF0C08">
              <w:rPr>
                <w:rFonts w:cs="Arial"/>
              </w:rPr>
              <w:t>Niespełnienie kryterium oznacza odrzucenie wniosku</w:t>
            </w:r>
          </w:p>
        </w:tc>
      </w:tr>
      <w:tr w:rsidR="009921AC" w:rsidRPr="00DF0C08" w14:paraId="1A07AA36" w14:textId="77777777" w:rsidTr="00142537">
        <w:trPr>
          <w:trHeight w:val="344"/>
        </w:trPr>
        <w:tc>
          <w:tcPr>
            <w:tcW w:w="709" w:type="dxa"/>
          </w:tcPr>
          <w:p w14:paraId="0C25A39E" w14:textId="77777777" w:rsidR="009921AC" w:rsidRPr="00DF0C08" w:rsidRDefault="009921AC" w:rsidP="00142537">
            <w:pPr>
              <w:snapToGrid w:val="0"/>
              <w:rPr>
                <w:rFonts w:cs="Arial"/>
              </w:rPr>
            </w:pPr>
            <w:r>
              <w:rPr>
                <w:rFonts w:cs="Arial"/>
              </w:rPr>
              <w:lastRenderedPageBreak/>
              <w:t>4</w:t>
            </w:r>
            <w:r w:rsidRPr="00DF0C08">
              <w:rPr>
                <w:rFonts w:cs="Arial"/>
              </w:rPr>
              <w:t>.</w:t>
            </w:r>
          </w:p>
        </w:tc>
        <w:tc>
          <w:tcPr>
            <w:tcW w:w="3686" w:type="dxa"/>
          </w:tcPr>
          <w:p w14:paraId="1B02AA59" w14:textId="77777777" w:rsidR="009921AC" w:rsidRPr="00DF0C08" w:rsidRDefault="009921AC" w:rsidP="00142537">
            <w:pPr>
              <w:snapToGrid w:val="0"/>
              <w:rPr>
                <w:rFonts w:cs="Arial"/>
                <w:b/>
              </w:rPr>
            </w:pPr>
            <w:r w:rsidRPr="00DF0C08">
              <w:rPr>
                <w:rFonts w:cs="Arial"/>
                <w:b/>
              </w:rPr>
              <w:t xml:space="preserve">Zachowanie trwałości </w:t>
            </w:r>
          </w:p>
        </w:tc>
        <w:tc>
          <w:tcPr>
            <w:tcW w:w="6804" w:type="dxa"/>
          </w:tcPr>
          <w:p w14:paraId="504DD9AB" w14:textId="77777777" w:rsidR="009921AC" w:rsidRPr="00DF0C08" w:rsidRDefault="009921AC" w:rsidP="00142537">
            <w:pPr>
              <w:spacing w:after="0" w:line="240" w:lineRule="auto"/>
              <w:rPr>
                <w:rFonts w:cs="Arial"/>
              </w:rPr>
            </w:pPr>
            <w:r w:rsidRPr="00DF0C08">
              <w:rPr>
                <w:rFonts w:cs="Arial"/>
              </w:rPr>
              <w:t>W ramach kryterium będzie sprawdzane czy posiadane przez Wnioskodawcę zasoby finansowe zapewniają utrzymanie projektu w okresie trwałości i przyjętym horyzoncie czasowym (nieujemny skumulowany cash-flow w każdym roku okresu odniesienia)</w:t>
            </w:r>
            <w:r>
              <w:rPr>
                <w:rFonts w:cs="Arial"/>
              </w:rPr>
              <w:t>.</w:t>
            </w:r>
          </w:p>
          <w:p w14:paraId="55A45DF2" w14:textId="77777777" w:rsidR="009921AC" w:rsidRPr="00DF0C08" w:rsidRDefault="009921AC" w:rsidP="00142537">
            <w:pPr>
              <w:spacing w:after="0" w:line="240" w:lineRule="auto"/>
              <w:rPr>
                <w:rFonts w:cs="Arial"/>
              </w:rPr>
            </w:pPr>
          </w:p>
          <w:p w14:paraId="1DB4EB2D" w14:textId="77777777" w:rsidR="009921AC" w:rsidRPr="00DF0C08" w:rsidRDefault="009921AC" w:rsidP="00142537">
            <w:pPr>
              <w:spacing w:after="0" w:line="240" w:lineRule="auto"/>
              <w:rPr>
                <w:rFonts w:cs="Arial"/>
              </w:rPr>
            </w:pPr>
            <w:r w:rsidRPr="00DF0C08">
              <w:rPr>
                <w:rFonts w:cs="Arial"/>
              </w:rPr>
              <w:t>Kryterium dotyczy projektów inwestycyjnych</w:t>
            </w:r>
            <w:r>
              <w:rPr>
                <w:rFonts w:cs="Arial"/>
              </w:rPr>
              <w:t>.</w:t>
            </w:r>
          </w:p>
        </w:tc>
        <w:tc>
          <w:tcPr>
            <w:tcW w:w="3543" w:type="dxa"/>
          </w:tcPr>
          <w:p w14:paraId="40AEE428"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t>Tak/Nie/Nie dotyczy</w:t>
            </w:r>
          </w:p>
          <w:p w14:paraId="10739EF6" w14:textId="77777777" w:rsidR="009921AC" w:rsidRPr="00DF0C08" w:rsidRDefault="009921AC" w:rsidP="00142537">
            <w:pPr>
              <w:autoSpaceDE w:val="0"/>
              <w:autoSpaceDN w:val="0"/>
              <w:adjustRightInd w:val="0"/>
              <w:spacing w:after="0" w:line="240" w:lineRule="auto"/>
              <w:jc w:val="center"/>
              <w:rPr>
                <w:rFonts w:cs="Arial"/>
              </w:rPr>
            </w:pPr>
          </w:p>
          <w:p w14:paraId="3EA60155"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t>Kryterium obligatoryjne</w:t>
            </w:r>
          </w:p>
          <w:p w14:paraId="018DFC0A"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3F0ABD29" w14:textId="77777777" w:rsidR="009921AC" w:rsidRPr="00DF0C08" w:rsidRDefault="009921AC" w:rsidP="00142537">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A76EEC" w:rsidRPr="00DF0C08" w14:paraId="356760BD" w14:textId="77777777" w:rsidTr="00142537">
        <w:trPr>
          <w:trHeight w:val="344"/>
        </w:trPr>
        <w:tc>
          <w:tcPr>
            <w:tcW w:w="709" w:type="dxa"/>
          </w:tcPr>
          <w:p w14:paraId="3319902B" w14:textId="77777777" w:rsidR="00A76EEC" w:rsidRPr="00DF0C08" w:rsidRDefault="00A76EEC" w:rsidP="00A76EEC">
            <w:pPr>
              <w:snapToGrid w:val="0"/>
              <w:rPr>
                <w:rFonts w:cs="Arial"/>
              </w:rPr>
            </w:pPr>
            <w:r>
              <w:rPr>
                <w:rFonts w:cs="Arial"/>
              </w:rPr>
              <w:t>5</w:t>
            </w:r>
            <w:r w:rsidRPr="00DF0C08">
              <w:rPr>
                <w:rFonts w:cs="Arial"/>
              </w:rPr>
              <w:t>.</w:t>
            </w:r>
          </w:p>
        </w:tc>
        <w:tc>
          <w:tcPr>
            <w:tcW w:w="3686" w:type="dxa"/>
          </w:tcPr>
          <w:p w14:paraId="76BC7E16" w14:textId="77777777" w:rsidR="00A76EEC" w:rsidRPr="00DF0C08" w:rsidRDefault="00A76EEC" w:rsidP="00A76EEC">
            <w:pPr>
              <w:tabs>
                <w:tab w:val="left" w:pos="369"/>
              </w:tabs>
              <w:snapToGrid w:val="0"/>
              <w:rPr>
                <w:rFonts w:cs="Arial"/>
                <w:b/>
              </w:rPr>
            </w:pPr>
            <w:r w:rsidRPr="00DF0C08">
              <w:rPr>
                <w:rFonts w:cs="Arial"/>
                <w:b/>
              </w:rPr>
              <w:t>Prawidłowość zastosowania metodologii</w:t>
            </w:r>
          </w:p>
        </w:tc>
        <w:tc>
          <w:tcPr>
            <w:tcW w:w="6804" w:type="dxa"/>
          </w:tcPr>
          <w:p w14:paraId="1060344D" w14:textId="77777777" w:rsidR="00A76EEC" w:rsidRPr="00DF0C08" w:rsidRDefault="00A76EEC" w:rsidP="00A76EEC">
            <w:pPr>
              <w:snapToGrid w:val="0"/>
              <w:spacing w:after="0" w:line="240" w:lineRule="auto"/>
              <w:rPr>
                <w:rFonts w:cs="Arial"/>
              </w:rPr>
            </w:pPr>
            <w:r w:rsidRPr="00DF0C08">
              <w:rPr>
                <w:rFonts w:cs="Arial"/>
              </w:rPr>
              <w:t>W ramach kryterium będzie sprawdzane czy metodologia analizy finansowej i/lub ekonomicznej</w:t>
            </w:r>
            <w:r>
              <w:rPr>
                <w:rFonts w:cs="Arial"/>
              </w:rPr>
              <w:t xml:space="preserve"> </w:t>
            </w:r>
            <w:r w:rsidRPr="00DF0C08">
              <w:rPr>
                <w:rFonts w:cs="Arial"/>
              </w:rPr>
              <w:t>została zastosowana prawidłowo.</w:t>
            </w:r>
          </w:p>
          <w:p w14:paraId="55C31502" w14:textId="77777777" w:rsidR="00A76EEC" w:rsidRPr="00DF0C08" w:rsidRDefault="00A76EEC" w:rsidP="00A76EEC">
            <w:pPr>
              <w:snapToGrid w:val="0"/>
              <w:spacing w:after="0" w:line="240" w:lineRule="auto"/>
              <w:rPr>
                <w:rFonts w:cs="Arial"/>
              </w:rPr>
            </w:pPr>
          </w:p>
          <w:p w14:paraId="3809DFEB" w14:textId="77777777" w:rsidR="00A76EEC" w:rsidRPr="00DF0C08" w:rsidRDefault="00A76EEC" w:rsidP="00A76EEC">
            <w:pPr>
              <w:snapToGrid w:val="0"/>
              <w:spacing w:after="0" w:line="240" w:lineRule="auto"/>
              <w:rPr>
                <w:rFonts w:cs="Arial"/>
              </w:rPr>
            </w:pPr>
            <w:r w:rsidRPr="00DF0C08">
              <w:rPr>
                <w:rFonts w:cs="Arial"/>
              </w:rPr>
              <w:t>W ramach tego kryterium przeanalizowana zostanie:</w:t>
            </w:r>
          </w:p>
          <w:p w14:paraId="6DE00D50" w14:textId="77777777" w:rsidR="00A76EEC" w:rsidRPr="00DF0C08" w:rsidRDefault="00A76EEC" w:rsidP="00A76EEC">
            <w:pPr>
              <w:snapToGrid w:val="0"/>
              <w:spacing w:after="0" w:line="240" w:lineRule="auto"/>
              <w:rPr>
                <w:rFonts w:cs="Arial"/>
              </w:rPr>
            </w:pPr>
          </w:p>
          <w:p w14:paraId="476BB930" w14:textId="77777777" w:rsidR="00A76EEC" w:rsidRPr="00DF0C08" w:rsidRDefault="00A76EEC" w:rsidP="00A76EEC">
            <w:pPr>
              <w:numPr>
                <w:ilvl w:val="0"/>
                <w:numId w:val="12"/>
              </w:numPr>
              <w:snapToGrid w:val="0"/>
              <w:spacing w:after="0" w:line="240" w:lineRule="auto"/>
              <w:contextualSpacing/>
              <w:rPr>
                <w:rFonts w:cs="Arial"/>
              </w:rPr>
            </w:pPr>
            <w:r w:rsidRPr="00DF0C08">
              <w:rPr>
                <w:rFonts w:cs="Arial"/>
              </w:rPr>
              <w:t>poprawnoś</w:t>
            </w:r>
            <w:r>
              <w:rPr>
                <w:rFonts w:cs="Arial"/>
              </w:rPr>
              <w:t>ć</w:t>
            </w:r>
            <w:r w:rsidRPr="00DF0C08">
              <w:rPr>
                <w:rFonts w:cs="Arial"/>
              </w:rPr>
              <w:t xml:space="preserve"> założeń do prognoz finansowych i ekonomicznych;</w:t>
            </w:r>
          </w:p>
          <w:p w14:paraId="0AAC3B7C" w14:textId="77777777" w:rsidR="00A76EEC" w:rsidRPr="00DF0C08" w:rsidRDefault="00A76EEC" w:rsidP="00A76EEC">
            <w:pPr>
              <w:numPr>
                <w:ilvl w:val="0"/>
                <w:numId w:val="12"/>
              </w:numPr>
              <w:snapToGrid w:val="0"/>
              <w:spacing w:after="0" w:line="240" w:lineRule="auto"/>
              <w:contextualSpacing/>
              <w:rPr>
                <w:rFonts w:cs="Arial"/>
              </w:rPr>
            </w:pPr>
            <w:r w:rsidRPr="00DF0C08">
              <w:rPr>
                <w:rFonts w:cs="Arial"/>
              </w:rPr>
              <w:t>poprawność przyjęcia okresu odniesienia;</w:t>
            </w:r>
          </w:p>
          <w:p w14:paraId="0C72BDBF" w14:textId="77777777" w:rsidR="00A76EEC" w:rsidRPr="00DF0C08" w:rsidRDefault="00A76EEC" w:rsidP="00A76EEC">
            <w:pPr>
              <w:numPr>
                <w:ilvl w:val="0"/>
                <w:numId w:val="12"/>
              </w:numPr>
              <w:snapToGrid w:val="0"/>
              <w:spacing w:after="0" w:line="240" w:lineRule="auto"/>
              <w:contextualSpacing/>
              <w:rPr>
                <w:rFonts w:cs="Arial"/>
              </w:rPr>
            </w:pPr>
            <w:r w:rsidRPr="00DF0C08">
              <w:rPr>
                <w:rFonts w:cs="Arial"/>
              </w:rPr>
              <w:t>poprawnoś</w:t>
            </w:r>
            <w:r>
              <w:rPr>
                <w:rFonts w:cs="Arial"/>
              </w:rPr>
              <w:t>ć</w:t>
            </w:r>
            <w:r w:rsidRPr="00DF0C08">
              <w:rPr>
                <w:rFonts w:cs="Arial"/>
              </w:rPr>
              <w:t xml:space="preserve"> wyliczenia poziomu dofinansowania, w tym luki finansowej (jeśli dotyczy); </w:t>
            </w:r>
          </w:p>
          <w:p w14:paraId="28E5F69F" w14:textId="77777777" w:rsidR="00A76EEC" w:rsidRPr="00DF0C08" w:rsidRDefault="00A76EEC" w:rsidP="00A76EEC">
            <w:pPr>
              <w:numPr>
                <w:ilvl w:val="0"/>
                <w:numId w:val="12"/>
              </w:numPr>
              <w:snapToGrid w:val="0"/>
              <w:spacing w:after="0" w:line="240" w:lineRule="auto"/>
              <w:contextualSpacing/>
              <w:rPr>
                <w:rFonts w:cs="Arial"/>
              </w:rPr>
            </w:pPr>
            <w:r w:rsidRPr="00DF0C08">
              <w:rPr>
                <w:rFonts w:cs="Arial"/>
              </w:rPr>
              <w:t>poprawnoś</w:t>
            </w:r>
            <w:r>
              <w:rPr>
                <w:rFonts w:cs="Arial"/>
              </w:rPr>
              <w:t>ć</w:t>
            </w:r>
            <w:r w:rsidRPr="00DF0C08">
              <w:rPr>
                <w:rFonts w:cs="Arial"/>
              </w:rPr>
              <w:t xml:space="preserve"> wyliczenia wskaźników efektywności finansowej i ekonomicznej (jeśli dotyczy).</w:t>
            </w:r>
          </w:p>
          <w:p w14:paraId="1932E803" w14:textId="77777777" w:rsidR="00A76EEC" w:rsidRPr="00DF0C08" w:rsidRDefault="00A76EEC" w:rsidP="00A76EEC">
            <w:pPr>
              <w:snapToGrid w:val="0"/>
              <w:spacing w:after="0" w:line="240" w:lineRule="auto"/>
              <w:rPr>
                <w:rFonts w:cs="Arial"/>
              </w:rPr>
            </w:pPr>
          </w:p>
          <w:p w14:paraId="50FB820C" w14:textId="77777777" w:rsidR="00A76EEC" w:rsidRPr="00DF0C08" w:rsidRDefault="00A76EEC" w:rsidP="00A76EEC">
            <w:pPr>
              <w:snapToGrid w:val="0"/>
              <w:spacing w:after="0" w:line="240" w:lineRule="auto"/>
              <w:rPr>
                <w:rFonts w:cs="Arial"/>
              </w:rPr>
            </w:pPr>
            <w:r w:rsidRPr="00DF0C08">
              <w:rPr>
                <w:rFonts w:cs="Arial"/>
              </w:rPr>
              <w:t>Badanie zgodności założeń i metodologii z Wytycznymi MIiR i wymogami IZ RPO, w tym m.in. zastosowanie zasady „zanieczyszczający płaci”</w:t>
            </w:r>
            <w:r w:rsidRPr="00DF0C08">
              <w:t xml:space="preserve"> </w:t>
            </w:r>
            <w:r w:rsidRPr="00DF0C08">
              <w:rPr>
                <w:rFonts w:cs="Arial"/>
              </w:rPr>
              <w:t xml:space="preserve">oraz zapisami instrukcji wypełniania wniosku o dofinansowania (w zależności od </w:t>
            </w:r>
            <w:r>
              <w:rPr>
                <w:rFonts w:cs="Arial"/>
              </w:rPr>
              <w:t>zapisów zasad</w:t>
            </w:r>
            <w:r w:rsidRPr="0033503E">
              <w:rPr>
                <w:rFonts w:cs="Arial"/>
              </w:rPr>
              <w:t xml:space="preserve"> ubiegania się o wsparcie w trybie pozakonkursowym</w:t>
            </w:r>
            <w:r w:rsidRPr="00DF0C08">
              <w:rPr>
                <w:rFonts w:cs="Arial"/>
              </w:rPr>
              <w:t>).</w:t>
            </w:r>
          </w:p>
          <w:p w14:paraId="5BB8E0B9" w14:textId="77777777" w:rsidR="00A76EEC" w:rsidRPr="00DF0C08" w:rsidRDefault="00A76EEC" w:rsidP="00A76EEC">
            <w:pPr>
              <w:snapToGrid w:val="0"/>
              <w:spacing w:after="0" w:line="240" w:lineRule="auto"/>
              <w:rPr>
                <w:rFonts w:cs="Arial"/>
              </w:rPr>
            </w:pPr>
          </w:p>
          <w:p w14:paraId="5E91F54B" w14:textId="77777777" w:rsidR="00A76EEC" w:rsidRPr="00DF0C08" w:rsidRDefault="00A76EEC" w:rsidP="00A76EEC">
            <w:pPr>
              <w:snapToGrid w:val="0"/>
              <w:spacing w:after="0" w:line="240" w:lineRule="auto"/>
              <w:rPr>
                <w:rFonts w:cs="Arial"/>
              </w:rPr>
            </w:pPr>
            <w:r w:rsidRPr="00DF0C08">
              <w:rPr>
                <w:rFonts w:cs="Arial"/>
              </w:rPr>
              <w:t>Nie dotyczy projektów z zakresu doradztwa oraz internacjonalizacji i promocji</w:t>
            </w:r>
            <w:r>
              <w:rPr>
                <w:rFonts w:cs="Arial"/>
              </w:rPr>
              <w:t xml:space="preserve"> oraz schematu 1.2.E</w:t>
            </w:r>
            <w:r w:rsidRPr="00DF0C08">
              <w:rPr>
                <w:rFonts w:cs="Arial"/>
              </w:rPr>
              <w:t>.</w:t>
            </w:r>
          </w:p>
          <w:p w14:paraId="207C2127" w14:textId="77777777" w:rsidR="00A76EEC" w:rsidRDefault="00A76EEC" w:rsidP="00A76EEC">
            <w:pPr>
              <w:snapToGrid w:val="0"/>
              <w:spacing w:after="0" w:line="240" w:lineRule="auto"/>
              <w:rPr>
                <w:rFonts w:cs="Arial"/>
              </w:rPr>
            </w:pPr>
          </w:p>
          <w:p w14:paraId="5510A604" w14:textId="77777777" w:rsidR="00A76EEC" w:rsidRDefault="00A76EEC" w:rsidP="00A76EEC">
            <w:pPr>
              <w:snapToGrid w:val="0"/>
              <w:spacing w:after="0" w:line="240" w:lineRule="auto"/>
              <w:rPr>
                <w:rFonts w:cs="Arial"/>
              </w:rPr>
            </w:pPr>
            <w:r>
              <w:rPr>
                <w:rFonts w:cs="Arial"/>
              </w:rPr>
              <w:t>Kryterium dotyczy projektów inwestycyjnych.</w:t>
            </w:r>
          </w:p>
          <w:p w14:paraId="3E244D68" w14:textId="77777777" w:rsidR="00A76EEC" w:rsidRPr="00DF0C08" w:rsidRDefault="00A76EEC" w:rsidP="00A76EEC">
            <w:pPr>
              <w:snapToGrid w:val="0"/>
              <w:spacing w:after="0" w:line="240" w:lineRule="auto"/>
              <w:rPr>
                <w:rFonts w:cs="Arial"/>
              </w:rPr>
            </w:pPr>
          </w:p>
        </w:tc>
        <w:tc>
          <w:tcPr>
            <w:tcW w:w="3543" w:type="dxa"/>
          </w:tcPr>
          <w:p w14:paraId="73BF0FD9" w14:textId="77777777" w:rsidR="00A76EEC" w:rsidRPr="00316C35" w:rsidRDefault="00A76EEC" w:rsidP="00A76EEC">
            <w:pPr>
              <w:snapToGrid w:val="0"/>
              <w:jc w:val="center"/>
              <w:rPr>
                <w:rFonts w:cs="Arial"/>
              </w:rPr>
            </w:pPr>
            <w:r w:rsidRPr="00316C35">
              <w:rPr>
                <w:rFonts w:cs="Arial"/>
              </w:rPr>
              <w:lastRenderedPageBreak/>
              <w:t>Tak/Nie/Nie dotyczy</w:t>
            </w:r>
          </w:p>
          <w:p w14:paraId="03CFDFC3" w14:textId="77777777" w:rsidR="00A76EEC" w:rsidRPr="00316C35" w:rsidRDefault="00A76EEC" w:rsidP="00A76EEC">
            <w:pPr>
              <w:autoSpaceDE w:val="0"/>
              <w:autoSpaceDN w:val="0"/>
              <w:adjustRightInd w:val="0"/>
              <w:spacing w:after="0" w:line="240" w:lineRule="auto"/>
              <w:jc w:val="center"/>
              <w:rPr>
                <w:rFonts w:cs="Arial"/>
              </w:rPr>
            </w:pPr>
            <w:r w:rsidRPr="00316C35">
              <w:rPr>
                <w:rFonts w:cs="Arial"/>
              </w:rPr>
              <w:t>Kryterium obligatoryjne</w:t>
            </w:r>
          </w:p>
          <w:p w14:paraId="58C7ECEB" w14:textId="77777777" w:rsidR="00A76EEC" w:rsidRPr="00316C35" w:rsidRDefault="00A76EEC" w:rsidP="00A76EEC">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08D8CC3D" w14:textId="77777777" w:rsidR="00A76EEC" w:rsidRPr="00316C35" w:rsidRDefault="00A76EEC" w:rsidP="00A76EEC">
            <w:pPr>
              <w:snapToGrid w:val="0"/>
              <w:jc w:val="center"/>
              <w:rPr>
                <w:rFonts w:cs="Arial"/>
              </w:rPr>
            </w:pPr>
            <w:r w:rsidRPr="00316C35">
              <w:rPr>
                <w:rFonts w:cs="Arial"/>
              </w:rPr>
              <w:t>Niespełnienie kryterium oznacza odrzucenie wniosku</w:t>
            </w:r>
          </w:p>
          <w:p w14:paraId="25C298A9" w14:textId="301553C8" w:rsidR="00A76EEC" w:rsidRPr="00DF0C08" w:rsidRDefault="00A76EEC" w:rsidP="00A76EEC">
            <w:pPr>
              <w:snapToGrid w:val="0"/>
              <w:jc w:val="center"/>
              <w:rPr>
                <w:rFonts w:cs="Arial"/>
              </w:rPr>
            </w:pPr>
            <w:r w:rsidRPr="00316C35">
              <w:rPr>
                <w:rFonts w:cs="Arial"/>
              </w:rPr>
              <w:t>Możliwoś</w:t>
            </w:r>
            <w:r>
              <w:rPr>
                <w:rFonts w:cs="Arial"/>
              </w:rPr>
              <w:t>ć</w:t>
            </w:r>
            <w:r w:rsidRPr="00316C35">
              <w:rPr>
                <w:rFonts w:cs="Arial"/>
              </w:rPr>
              <w:t xml:space="preserve"> 2-krotnej korekty</w:t>
            </w:r>
          </w:p>
        </w:tc>
      </w:tr>
      <w:tr w:rsidR="00A76EEC" w:rsidRPr="00DF0C08" w14:paraId="192F904D" w14:textId="77777777" w:rsidTr="00142537">
        <w:trPr>
          <w:trHeight w:val="1467"/>
        </w:trPr>
        <w:tc>
          <w:tcPr>
            <w:tcW w:w="709" w:type="dxa"/>
          </w:tcPr>
          <w:p w14:paraId="75662573" w14:textId="3D3BFE4B" w:rsidR="00A76EEC" w:rsidRPr="00DF0C08" w:rsidRDefault="00A76EEC" w:rsidP="00A76EEC">
            <w:pPr>
              <w:snapToGrid w:val="0"/>
              <w:rPr>
                <w:rFonts w:cs="Arial"/>
              </w:rPr>
            </w:pPr>
            <w:r>
              <w:rPr>
                <w:rFonts w:cs="Arial"/>
              </w:rPr>
              <w:t>6</w:t>
            </w:r>
            <w:r w:rsidRPr="00DF0C08">
              <w:rPr>
                <w:rFonts w:cs="Arial"/>
              </w:rPr>
              <w:t>.</w:t>
            </w:r>
          </w:p>
        </w:tc>
        <w:tc>
          <w:tcPr>
            <w:tcW w:w="3686" w:type="dxa"/>
          </w:tcPr>
          <w:p w14:paraId="6AB792FA" w14:textId="77777777" w:rsidR="00A76EEC" w:rsidRPr="00DF0C08" w:rsidRDefault="00A76EEC" w:rsidP="00A76EEC">
            <w:pPr>
              <w:snapToGrid w:val="0"/>
              <w:rPr>
                <w:rFonts w:cs="Arial"/>
                <w:b/>
              </w:rPr>
            </w:pPr>
            <w:r w:rsidRPr="00DF0C08">
              <w:rPr>
                <w:rFonts w:cs="Arial"/>
                <w:b/>
              </w:rPr>
              <w:t>Efektywność ekonomiczno-społeczna</w:t>
            </w:r>
            <w:r>
              <w:rPr>
                <w:rFonts w:cs="Arial"/>
                <w:b/>
              </w:rPr>
              <w:t xml:space="preserve"> </w:t>
            </w:r>
            <w:r w:rsidRPr="00DF0C08">
              <w:rPr>
                <w:rFonts w:cs="Arial"/>
                <w:b/>
              </w:rPr>
              <w:t>projektu</w:t>
            </w:r>
          </w:p>
        </w:tc>
        <w:tc>
          <w:tcPr>
            <w:tcW w:w="6804" w:type="dxa"/>
          </w:tcPr>
          <w:p w14:paraId="44FA5378" w14:textId="77777777" w:rsidR="00A76EEC" w:rsidRPr="006249FD" w:rsidRDefault="00A76EEC" w:rsidP="00A76EEC">
            <w:pPr>
              <w:spacing w:after="0" w:line="240" w:lineRule="auto"/>
              <w:rPr>
                <w:rFonts w:ascii="Calibri" w:eastAsia="Calibri" w:hAnsi="Calibri" w:cs="Times New Roman"/>
              </w:rPr>
            </w:pPr>
            <w:r w:rsidRPr="006249FD">
              <w:rPr>
                <w:rFonts w:ascii="Calibri" w:eastAsia="Calibri" w:hAnsi="Calibri" w:cs="Times New Roman"/>
              </w:rPr>
              <w:t>W ramach kryterium będzie sprawdzane:</w:t>
            </w:r>
          </w:p>
          <w:p w14:paraId="5260E92D" w14:textId="77777777" w:rsidR="00A76EEC" w:rsidRPr="006249FD" w:rsidRDefault="00A76EEC" w:rsidP="00A76EEC">
            <w:pPr>
              <w:numPr>
                <w:ilvl w:val="0"/>
                <w:numId w:val="24"/>
              </w:numPr>
              <w:spacing w:after="0" w:line="240" w:lineRule="auto"/>
              <w:ind w:left="360"/>
              <w:rPr>
                <w:rFonts w:ascii="Calibri" w:eastAsia="Calibri" w:hAnsi="Calibri" w:cs="Times New Roman"/>
              </w:rPr>
            </w:pPr>
            <w:r w:rsidRPr="006249FD">
              <w:rPr>
                <w:rFonts w:ascii="Calibri" w:eastAsia="Calibri" w:hAnsi="Calibri" w:cs="Times New Roman"/>
              </w:rPr>
              <w:t>w przypadku braku konieczności wyliczania wskaźników efektywności ekonomicznej i społecznej projektu - czy przedstawione niemierzalne efekty ekonomiczne/społeczne projektu przynoszą korzyści społeczne przy uwzględnieniu poniesionych kosztów:</w:t>
            </w:r>
          </w:p>
          <w:p w14:paraId="6ADE413B" w14:textId="77777777" w:rsidR="00A76EEC" w:rsidRPr="006249FD" w:rsidRDefault="00A76EEC" w:rsidP="00A76EEC">
            <w:pPr>
              <w:spacing w:after="0" w:line="240" w:lineRule="auto"/>
              <w:rPr>
                <w:rFonts w:ascii="Calibri" w:eastAsia="Calibri" w:hAnsi="Calibri" w:cs="Times New Roman"/>
              </w:rPr>
            </w:pPr>
            <w:r w:rsidRPr="006249FD">
              <w:rPr>
                <w:rFonts w:ascii="Calibri" w:eastAsia="Calibri" w:hAnsi="Calibri" w:cs="Times New Roman"/>
              </w:rPr>
              <w:t>tak/nie</w:t>
            </w:r>
          </w:p>
          <w:p w14:paraId="6B796520" w14:textId="77777777" w:rsidR="00A76EEC" w:rsidRPr="006249FD" w:rsidRDefault="00A76EEC" w:rsidP="00A76EEC">
            <w:pPr>
              <w:numPr>
                <w:ilvl w:val="0"/>
                <w:numId w:val="24"/>
              </w:numPr>
              <w:spacing w:after="0" w:line="240" w:lineRule="auto"/>
              <w:ind w:left="360"/>
              <w:rPr>
                <w:rFonts w:ascii="Calibri" w:eastAsia="Calibri" w:hAnsi="Calibri" w:cs="Times New Roman"/>
              </w:rPr>
            </w:pPr>
            <w:r w:rsidRPr="006249FD">
              <w:rPr>
                <w:rFonts w:ascii="Calibri" w:eastAsia="Calibri" w:hAnsi="Calibri" w:cs="Times New Roman"/>
              </w:rPr>
              <w:t>w przypadku konieczności przedstawienia wskaźników efektywności projektu czy przedmiotowe wskaźniki są na poziomie, gwarantującym, że projekt przyniesie korzyści ze społecznego punktu widzenia:</w:t>
            </w:r>
          </w:p>
          <w:p w14:paraId="2B295DA9" w14:textId="77777777" w:rsidR="00A76EEC" w:rsidRPr="006249FD" w:rsidRDefault="00A76EEC" w:rsidP="00A76EEC">
            <w:pPr>
              <w:spacing w:after="0" w:line="240" w:lineRule="auto"/>
              <w:rPr>
                <w:rFonts w:ascii="Calibri" w:eastAsia="Calibri" w:hAnsi="Calibri" w:cs="Times New Roman"/>
              </w:rPr>
            </w:pPr>
            <w:r w:rsidRPr="006249FD">
              <w:rPr>
                <w:rFonts w:ascii="Calibri" w:eastAsia="Calibri" w:hAnsi="Calibri" w:cs="Times New Roman"/>
              </w:rPr>
              <w:t>tak/nie</w:t>
            </w:r>
          </w:p>
          <w:p w14:paraId="6CFAD88F" w14:textId="77777777" w:rsidR="00A76EEC" w:rsidRPr="006249FD" w:rsidRDefault="00A76EEC" w:rsidP="00A76EEC">
            <w:pPr>
              <w:spacing w:after="0" w:line="240" w:lineRule="auto"/>
              <w:rPr>
                <w:rFonts w:ascii="Calibri" w:eastAsia="Calibri" w:hAnsi="Calibri" w:cs="Times New Roman"/>
              </w:rPr>
            </w:pPr>
          </w:p>
          <w:p w14:paraId="6E52E0AE" w14:textId="77777777" w:rsidR="00A76EEC" w:rsidRPr="006249FD" w:rsidRDefault="00A76EEC" w:rsidP="00A76EEC">
            <w:pPr>
              <w:spacing w:after="0" w:line="240" w:lineRule="auto"/>
              <w:rPr>
                <w:rFonts w:ascii="Calibri" w:eastAsia="Calibri" w:hAnsi="Calibri" w:cs="Times New Roman"/>
              </w:rPr>
            </w:pPr>
            <w:r w:rsidRPr="006249FD">
              <w:rPr>
                <w:rFonts w:ascii="Calibri" w:eastAsia="Calibri" w:hAnsi="Calibri" w:cs="Times New Roman"/>
              </w:rPr>
              <w:t xml:space="preserve">Efektywność ekonomiczna projektu będzie oceniana na podstawie: </w:t>
            </w:r>
          </w:p>
          <w:p w14:paraId="7C82616D" w14:textId="77777777" w:rsidR="00A76EEC" w:rsidRPr="006249FD" w:rsidRDefault="00A76EEC" w:rsidP="00A76EEC">
            <w:pPr>
              <w:spacing w:after="0" w:line="240" w:lineRule="auto"/>
              <w:rPr>
                <w:rFonts w:ascii="Calibri" w:eastAsia="Calibri" w:hAnsi="Calibri" w:cs="Times New Roman"/>
              </w:rPr>
            </w:pPr>
            <w:r w:rsidRPr="006249FD">
              <w:rPr>
                <w:rFonts w:ascii="Calibri" w:eastAsia="Calibri" w:hAnsi="Calibri" w:cs="Times New Roman"/>
              </w:rPr>
              <w:t>1) zaprezentowanego w Studium Wykonalności opisu wszystkich istotnych środowiskowych, gospodarczych i społecznych efektów projektu (jego oddziaływania) w przypadku braku konieczności przedstawiania wskaźników ekonomicznych efektywności przedsięwzięcia</w:t>
            </w:r>
          </w:p>
          <w:p w14:paraId="30E09A4B" w14:textId="77777777" w:rsidR="00A76EEC" w:rsidRPr="006249FD" w:rsidRDefault="00A76EEC" w:rsidP="00A76EEC">
            <w:pPr>
              <w:spacing w:after="0" w:line="240" w:lineRule="auto"/>
              <w:rPr>
                <w:rFonts w:ascii="Calibri" w:eastAsia="Calibri" w:hAnsi="Calibri" w:cs="Times New Roman"/>
              </w:rPr>
            </w:pPr>
            <w:r w:rsidRPr="006249FD">
              <w:rPr>
                <w:rFonts w:ascii="Calibri" w:eastAsia="Calibri" w:hAnsi="Calibri" w:cs="Times New Roman"/>
              </w:rPr>
              <w:t>lub</w:t>
            </w:r>
          </w:p>
          <w:p w14:paraId="338C074A" w14:textId="77777777" w:rsidR="00A76EEC" w:rsidRPr="006249FD" w:rsidRDefault="00A76EEC" w:rsidP="00A76EEC">
            <w:pPr>
              <w:spacing w:after="0" w:line="240" w:lineRule="auto"/>
              <w:rPr>
                <w:rFonts w:ascii="Calibri" w:eastAsia="Calibri" w:hAnsi="Calibri" w:cs="Times New Roman"/>
              </w:rPr>
            </w:pPr>
            <w:r w:rsidRPr="006249FD">
              <w:rPr>
                <w:rFonts w:ascii="Calibri" w:eastAsia="Calibri" w:hAnsi="Calibri" w:cs="Times New Roman"/>
              </w:rPr>
              <w:t xml:space="preserve">2) przedstawionych w studium wykonalności wskaźników efektywności ekonomicznej projektu. W zależności od specyfiki projektu mogą to być takie wskaźniki jak, np. ENPV, ERR, BCR (K/K), DGC. </w:t>
            </w:r>
          </w:p>
          <w:p w14:paraId="1E0065C5" w14:textId="77777777" w:rsidR="00A76EEC" w:rsidRPr="006249FD" w:rsidRDefault="00A76EEC" w:rsidP="00A76EEC">
            <w:pPr>
              <w:spacing w:after="0" w:line="240" w:lineRule="auto"/>
              <w:rPr>
                <w:rFonts w:ascii="Calibri" w:eastAsia="Calibri" w:hAnsi="Calibri" w:cs="Times New Roman"/>
              </w:rPr>
            </w:pPr>
          </w:p>
          <w:p w14:paraId="104CFFC6" w14:textId="77777777" w:rsidR="00A76EEC" w:rsidRPr="006249FD" w:rsidRDefault="00A76EEC" w:rsidP="00A76EEC">
            <w:pPr>
              <w:spacing w:after="0" w:line="240" w:lineRule="auto"/>
              <w:rPr>
                <w:rFonts w:ascii="Calibri" w:eastAsia="Calibri" w:hAnsi="Calibri" w:cs="Times New Roman"/>
              </w:rPr>
            </w:pPr>
            <w:r w:rsidRPr="006249FD">
              <w:rPr>
                <w:rFonts w:ascii="Calibri" w:eastAsia="Calibri" w:hAnsi="Calibri" w:cs="Times New Roman"/>
              </w:rPr>
              <w:t>tak/nie</w:t>
            </w:r>
          </w:p>
          <w:p w14:paraId="74FD1429" w14:textId="77777777" w:rsidR="00A76EEC" w:rsidRDefault="00A76EEC" w:rsidP="00A76EEC">
            <w:pPr>
              <w:suppressAutoHyphens/>
              <w:spacing w:after="0" w:line="240" w:lineRule="auto"/>
              <w:rPr>
                <w:rFonts w:cs="Arial"/>
              </w:rPr>
            </w:pPr>
          </w:p>
          <w:p w14:paraId="3260A78F" w14:textId="3943D199" w:rsidR="00A76EEC" w:rsidRPr="00DF0C08" w:rsidRDefault="00A76EEC" w:rsidP="00A76EEC">
            <w:pPr>
              <w:suppressAutoHyphens/>
              <w:spacing w:after="0" w:line="240" w:lineRule="auto"/>
              <w:rPr>
                <w:rFonts w:cs="Arial"/>
              </w:rPr>
            </w:pPr>
            <w:r w:rsidRPr="00F04A01">
              <w:rPr>
                <w:rFonts w:cs="Arial"/>
              </w:rPr>
              <w:t>Kryterium dotyczy projektów inwestycyjnych.</w:t>
            </w:r>
          </w:p>
          <w:p w14:paraId="4E944106" w14:textId="3F55ED4F" w:rsidR="00A76EEC" w:rsidRPr="00DF0C08" w:rsidRDefault="00A76EEC" w:rsidP="00A76EEC">
            <w:pPr>
              <w:suppressAutoHyphens/>
              <w:spacing w:after="0" w:line="240" w:lineRule="auto"/>
              <w:rPr>
                <w:rFonts w:cs="Arial"/>
                <w:u w:val="single"/>
              </w:rPr>
            </w:pPr>
          </w:p>
        </w:tc>
        <w:tc>
          <w:tcPr>
            <w:tcW w:w="3543" w:type="dxa"/>
          </w:tcPr>
          <w:p w14:paraId="04EDF953" w14:textId="77777777" w:rsidR="00A76EEC" w:rsidRPr="00883464" w:rsidRDefault="00A76EEC" w:rsidP="00A76EEC">
            <w:pPr>
              <w:snapToGrid w:val="0"/>
              <w:jc w:val="center"/>
              <w:rPr>
                <w:rFonts w:cs="Arial"/>
              </w:rPr>
            </w:pPr>
            <w:r>
              <w:rPr>
                <w:rFonts w:cs="Arial"/>
              </w:rPr>
              <w:t>Tak/Nie/Nie dotyczy</w:t>
            </w:r>
          </w:p>
          <w:p w14:paraId="38829136" w14:textId="77777777" w:rsidR="00A76EEC" w:rsidRPr="00883464" w:rsidRDefault="00A76EEC" w:rsidP="00A76EEC">
            <w:pPr>
              <w:autoSpaceDE w:val="0"/>
              <w:autoSpaceDN w:val="0"/>
              <w:adjustRightInd w:val="0"/>
              <w:spacing w:after="0" w:line="240" w:lineRule="auto"/>
              <w:jc w:val="center"/>
              <w:rPr>
                <w:rFonts w:cs="Arial"/>
              </w:rPr>
            </w:pPr>
            <w:r w:rsidRPr="00883464">
              <w:rPr>
                <w:rFonts w:cs="Arial"/>
              </w:rPr>
              <w:t>Kryterium obligatoryjne</w:t>
            </w:r>
          </w:p>
          <w:p w14:paraId="040996F8" w14:textId="77777777" w:rsidR="00A76EEC" w:rsidRDefault="00A76EEC" w:rsidP="00A76EEC">
            <w:pPr>
              <w:autoSpaceDE w:val="0"/>
              <w:autoSpaceDN w:val="0"/>
              <w:adjustRightInd w:val="0"/>
              <w:spacing w:after="0" w:line="240" w:lineRule="auto"/>
              <w:jc w:val="center"/>
              <w:rPr>
                <w:rFonts w:cs="Arial"/>
              </w:rPr>
            </w:pPr>
            <w:r w:rsidRPr="00883464">
              <w:rPr>
                <w:rFonts w:cs="Arial"/>
              </w:rPr>
              <w:t>(spełnienie jest niezbędne dla możliw</w:t>
            </w:r>
            <w:r>
              <w:rPr>
                <w:rFonts w:cs="Arial"/>
              </w:rPr>
              <w:t>ości otrzymania dofinansowania)</w:t>
            </w:r>
          </w:p>
          <w:p w14:paraId="7EF14D1B" w14:textId="77777777" w:rsidR="00A76EEC" w:rsidRPr="00883464" w:rsidRDefault="00A76EEC" w:rsidP="00A76EEC">
            <w:pPr>
              <w:autoSpaceDE w:val="0"/>
              <w:autoSpaceDN w:val="0"/>
              <w:adjustRightInd w:val="0"/>
              <w:spacing w:after="0" w:line="240" w:lineRule="auto"/>
              <w:jc w:val="center"/>
              <w:rPr>
                <w:rFonts w:cs="Arial"/>
              </w:rPr>
            </w:pPr>
          </w:p>
          <w:p w14:paraId="0A27FAAD" w14:textId="77777777" w:rsidR="00A76EEC" w:rsidRPr="00883464" w:rsidRDefault="00A76EEC" w:rsidP="00A76EEC">
            <w:pPr>
              <w:snapToGrid w:val="0"/>
              <w:jc w:val="center"/>
              <w:rPr>
                <w:rFonts w:cs="Arial"/>
              </w:rPr>
            </w:pPr>
            <w:r w:rsidRPr="00883464">
              <w:rPr>
                <w:rFonts w:cs="Arial"/>
              </w:rPr>
              <w:t>Niespełnienie kryterium oznacza odrzucenie wniosku</w:t>
            </w:r>
          </w:p>
          <w:p w14:paraId="109E04EC" w14:textId="3066E0C7" w:rsidR="00A76EEC" w:rsidRPr="00DF0C08" w:rsidRDefault="00A76EEC" w:rsidP="00A76EEC">
            <w:pPr>
              <w:suppressAutoHyphens/>
              <w:spacing w:after="0" w:line="240" w:lineRule="auto"/>
              <w:ind w:left="720"/>
              <w:jc w:val="center"/>
              <w:rPr>
                <w:rFonts w:cs="Arial"/>
              </w:rPr>
            </w:pPr>
            <w:r w:rsidRPr="00316C35">
              <w:rPr>
                <w:rFonts w:cs="Arial"/>
              </w:rPr>
              <w:t>Możliwoś</w:t>
            </w:r>
            <w:r>
              <w:rPr>
                <w:rFonts w:cs="Arial"/>
              </w:rPr>
              <w:t>ć</w:t>
            </w:r>
            <w:r w:rsidRPr="00316C35">
              <w:rPr>
                <w:rFonts w:cs="Arial"/>
              </w:rPr>
              <w:t xml:space="preserve"> 2-krotnej korekty</w:t>
            </w:r>
          </w:p>
        </w:tc>
      </w:tr>
      <w:tr w:rsidR="009921AC" w:rsidRPr="00DF0C08" w14:paraId="2FCD63AA" w14:textId="77777777" w:rsidTr="00142537">
        <w:trPr>
          <w:trHeight w:val="644"/>
        </w:trPr>
        <w:tc>
          <w:tcPr>
            <w:tcW w:w="11199" w:type="dxa"/>
            <w:gridSpan w:val="3"/>
          </w:tcPr>
          <w:p w14:paraId="50BFA726" w14:textId="77777777" w:rsidR="009921AC" w:rsidRPr="00DF0C08" w:rsidRDefault="009921AC" w:rsidP="00142537">
            <w:pPr>
              <w:suppressAutoHyphens/>
              <w:spacing w:after="0" w:line="240" w:lineRule="auto"/>
              <w:jc w:val="right"/>
              <w:rPr>
                <w:rFonts w:cs="Arial"/>
                <w:b/>
              </w:rPr>
            </w:pPr>
            <w:r w:rsidRPr="00DF0C08">
              <w:rPr>
                <w:rFonts w:cs="Arial"/>
                <w:b/>
              </w:rPr>
              <w:lastRenderedPageBreak/>
              <w:t>SUMA</w:t>
            </w:r>
            <w:r>
              <w:rPr>
                <w:rFonts w:cs="Arial"/>
                <w:b/>
              </w:rPr>
              <w:t>:</w:t>
            </w:r>
          </w:p>
        </w:tc>
        <w:tc>
          <w:tcPr>
            <w:tcW w:w="3543" w:type="dxa"/>
          </w:tcPr>
          <w:p w14:paraId="637C3A17" w14:textId="75C9F427" w:rsidR="009921AC" w:rsidRPr="00DF0C08" w:rsidRDefault="007D7CEF" w:rsidP="00142537">
            <w:pPr>
              <w:autoSpaceDE w:val="0"/>
              <w:autoSpaceDN w:val="0"/>
              <w:adjustRightInd w:val="0"/>
              <w:spacing w:after="0" w:line="240" w:lineRule="auto"/>
              <w:jc w:val="center"/>
              <w:rPr>
                <w:rFonts w:cs="Arial"/>
              </w:rPr>
            </w:pPr>
            <w:r>
              <w:rPr>
                <w:rFonts w:cs="Arial"/>
              </w:rPr>
              <w:t>7</w:t>
            </w:r>
            <w:r w:rsidR="00547E9E" w:rsidRPr="00DF0C08">
              <w:rPr>
                <w:rFonts w:cs="Arial"/>
              </w:rPr>
              <w:t xml:space="preserve"> </w:t>
            </w:r>
            <w:r w:rsidR="009921AC" w:rsidRPr="00DF0C08">
              <w:rPr>
                <w:rFonts w:cs="Arial"/>
              </w:rPr>
              <w:t>pkt</w:t>
            </w:r>
          </w:p>
        </w:tc>
      </w:tr>
    </w:tbl>
    <w:p w14:paraId="75754C64" w14:textId="77777777" w:rsidR="009921AC" w:rsidRDefault="009921AC" w:rsidP="009921AC">
      <w:pPr>
        <w:rPr>
          <w:rFonts w:cs="Tahoma"/>
          <w:b/>
          <w:sz w:val="24"/>
          <w:szCs w:val="24"/>
          <w:u w:val="single"/>
        </w:rPr>
      </w:pPr>
    </w:p>
    <w:p w14:paraId="30009E27" w14:textId="77777777" w:rsidR="009921AC" w:rsidRPr="00145481" w:rsidRDefault="009921AC" w:rsidP="009921AC">
      <w:pPr>
        <w:jc w:val="center"/>
        <w:rPr>
          <w:b/>
        </w:rPr>
      </w:pPr>
      <w:bookmarkStart w:id="34" w:name="_Toc517084193"/>
      <w:bookmarkStart w:id="35" w:name="_Toc517092133"/>
      <w:bookmarkStart w:id="36" w:name="_Toc517092304"/>
      <w:bookmarkStart w:id="37" w:name="_Toc517334482"/>
      <w:bookmarkStart w:id="38" w:name="_Toc527969684"/>
      <w:r w:rsidRPr="00145481">
        <w:rPr>
          <w:b/>
        </w:rPr>
        <w:t>Ocena projektu pod kątem spełniania kryteriów merytorycznych ogólnych</w:t>
      </w:r>
      <w:bookmarkEnd w:id="34"/>
      <w:bookmarkEnd w:id="35"/>
      <w:bookmarkEnd w:id="36"/>
      <w:bookmarkEnd w:id="37"/>
      <w:bookmarkEnd w:id="38"/>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C762CC" w:rsidRPr="00DF0C08" w14:paraId="359453A2" w14:textId="77777777" w:rsidTr="00C762CC">
        <w:trPr>
          <w:trHeight w:val="43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C00188"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B077D32" w14:textId="77777777" w:rsidR="00C762CC" w:rsidRPr="00DF0C08" w:rsidRDefault="00C762CC" w:rsidP="00C762CC">
            <w:pPr>
              <w:snapToGrid w:val="0"/>
              <w:spacing w:after="0" w:line="240" w:lineRule="auto"/>
              <w:jc w:val="center"/>
              <w:rPr>
                <w:rFonts w:eastAsia="Times New Roman" w:cs="Arial"/>
                <w:b/>
                <w:kern w:val="1"/>
              </w:rPr>
            </w:pPr>
            <w:r w:rsidRPr="00DF0C08">
              <w:rPr>
                <w:rFonts w:eastAsia="Times New Roman" w:cs="Arial"/>
                <w:b/>
                <w:kern w:val="1"/>
              </w:rPr>
              <w:t>Nazwa kryterium</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95AC93F" w14:textId="77777777" w:rsidR="00C762CC" w:rsidRPr="00C762CC" w:rsidRDefault="00C762CC" w:rsidP="00C762CC">
            <w:pPr>
              <w:tabs>
                <w:tab w:val="center" w:pos="3081"/>
                <w:tab w:val="left" w:pos="4845"/>
              </w:tabs>
              <w:snapToGrid w:val="0"/>
              <w:spacing w:after="0" w:line="240" w:lineRule="auto"/>
              <w:jc w:val="center"/>
              <w:rPr>
                <w:rFonts w:eastAsia="Times New Roman" w:cs="Arial"/>
                <w:b/>
                <w:kern w:val="1"/>
              </w:rPr>
            </w:pPr>
            <w:r w:rsidRPr="00316C35">
              <w:rPr>
                <w:rFonts w:eastAsia="Times New Roman" w:cs="Arial"/>
                <w:b/>
                <w:kern w:val="1"/>
              </w:rPr>
              <w:t>Definicja kryterium</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AE746D0" w14:textId="77777777" w:rsidR="00C762CC" w:rsidRPr="00C762CC" w:rsidRDefault="00C762CC" w:rsidP="00C762CC">
            <w:pPr>
              <w:snapToGrid w:val="0"/>
              <w:spacing w:after="0" w:line="240" w:lineRule="auto"/>
              <w:jc w:val="center"/>
              <w:rPr>
                <w:rFonts w:eastAsia="Times New Roman" w:cs="Arial"/>
                <w:b/>
                <w:kern w:val="1"/>
              </w:rPr>
            </w:pPr>
            <w:r w:rsidRPr="00316C35">
              <w:rPr>
                <w:rFonts w:eastAsia="Times New Roman" w:cs="Arial"/>
                <w:b/>
                <w:kern w:val="1"/>
              </w:rPr>
              <w:t>Opis znaczenia kryterium</w:t>
            </w:r>
          </w:p>
        </w:tc>
      </w:tr>
      <w:tr w:rsidR="00C762CC" w:rsidRPr="00DF0C08" w14:paraId="6AE1DA66" w14:textId="77777777" w:rsidTr="00C762CC">
        <w:trPr>
          <w:trHeight w:val="434"/>
        </w:trPr>
        <w:tc>
          <w:tcPr>
            <w:tcW w:w="709" w:type="dxa"/>
            <w:tcBorders>
              <w:top w:val="single" w:sz="4" w:space="0" w:color="auto"/>
              <w:left w:val="single" w:sz="4" w:space="0" w:color="auto"/>
              <w:bottom w:val="single" w:sz="4" w:space="0" w:color="auto"/>
              <w:right w:val="single" w:sz="4" w:space="0" w:color="auto"/>
            </w:tcBorders>
            <w:vAlign w:val="center"/>
          </w:tcPr>
          <w:p w14:paraId="16593EED"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1.</w:t>
            </w:r>
          </w:p>
        </w:tc>
        <w:tc>
          <w:tcPr>
            <w:tcW w:w="3686" w:type="dxa"/>
            <w:tcBorders>
              <w:top w:val="single" w:sz="4" w:space="0" w:color="auto"/>
              <w:left w:val="single" w:sz="4" w:space="0" w:color="auto"/>
              <w:bottom w:val="single" w:sz="4" w:space="0" w:color="auto"/>
              <w:right w:val="single" w:sz="4" w:space="0" w:color="auto"/>
            </w:tcBorders>
            <w:vAlign w:val="center"/>
          </w:tcPr>
          <w:p w14:paraId="78CFD21A"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Zasadność i adekwatność wydatków</w:t>
            </w:r>
          </w:p>
        </w:tc>
        <w:tc>
          <w:tcPr>
            <w:tcW w:w="6804" w:type="dxa"/>
            <w:tcBorders>
              <w:top w:val="single" w:sz="4" w:space="0" w:color="auto"/>
              <w:left w:val="single" w:sz="4" w:space="0" w:color="auto"/>
              <w:bottom w:val="single" w:sz="4" w:space="0" w:color="auto"/>
              <w:right w:val="single" w:sz="4" w:space="0" w:color="auto"/>
            </w:tcBorders>
            <w:vAlign w:val="center"/>
          </w:tcPr>
          <w:p w14:paraId="57BC1EA3"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W ramach kryterium będzie sprawdzane czy wszystkie planowane wydatki kwalifikowane w ramach projektu są konieczne do osiągnięcia jego celów oraz czy proponowana wysokość wydatków jest adekwatna do wdrożenia zaplanowanych działań.</w:t>
            </w:r>
          </w:p>
          <w:p w14:paraId="66F04255"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 xml:space="preserve">KOP może rekomendować korektę kosztów kwalifikowalnych poszczególnych projektów do wysokości 10% ich łącznej wartości i dopiero pod tym warunkiem uznać kryterium „Zasadności i adekwatność wydatków” za spełnione. </w:t>
            </w:r>
          </w:p>
          <w:p w14:paraId="2A2D9F08"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14:paraId="333ABBD1"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6F440675"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Powoduje to w przypadku zakwestionowania:</w:t>
            </w:r>
          </w:p>
          <w:p w14:paraId="1FB8A5ED"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a)</w:t>
            </w:r>
            <w:r w:rsidRPr="00C762CC">
              <w:rPr>
                <w:rFonts w:eastAsia="Times New Roman" w:cs="Arial"/>
                <w:kern w:val="1"/>
              </w:rPr>
              <w:tab/>
              <w:t>zasadności wydatku, obniżenie wydatków kwalifikowanych o całkowitą wartość kwalifikowaną niezasadnego wydatku</w:t>
            </w:r>
          </w:p>
          <w:p w14:paraId="09C22C79"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b)</w:t>
            </w:r>
            <w:r w:rsidRPr="00C762CC">
              <w:rPr>
                <w:rFonts w:eastAsia="Times New Roman" w:cs="Arial"/>
                <w:kern w:val="1"/>
              </w:rPr>
              <w:tab/>
              <w:t>adekwatności wydatków, obniżenie wydatku kwalifikowanego o nieadekwatną, zakwestionowaną wartość wydatku</w:t>
            </w:r>
          </w:p>
          <w:p w14:paraId="7930DA59"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6235719B"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Korekta kosztów kwalifikowalnych poszczególnych projektów powyżej 10% ich łącznej wartości stanowi podstawę do uznania kryterium „Zasadności i adekwatność wydatków” za niespełnione.</w:t>
            </w:r>
          </w:p>
          <w:p w14:paraId="37542917"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32B932C5"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lastRenderedPageBreak/>
              <w:t>Zasadność wydatków:</w:t>
            </w:r>
          </w:p>
          <w:p w14:paraId="05DD7A20"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Należy sprawdzić czy charakter planowanych wydatków w uzasadniony sposób odpowiada celom projektu. Czy wydatki są niezbędne i związane wyłącznie z realizacją działań uznanych za kwalifikowalne w projekcie.</w:t>
            </w:r>
          </w:p>
          <w:p w14:paraId="1CA2C6D7"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2BB2D5D6"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Adekwatność wydatków:</w:t>
            </w:r>
          </w:p>
          <w:p w14:paraId="06C24145"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654EB554" w14:textId="77777777" w:rsidR="00C762CC" w:rsidRPr="00C762CC" w:rsidRDefault="00C762CC" w:rsidP="00C762CC">
            <w:pPr>
              <w:tabs>
                <w:tab w:val="center" w:pos="3081"/>
                <w:tab w:val="left" w:pos="4845"/>
              </w:tabs>
              <w:snapToGrid w:val="0"/>
              <w:spacing w:after="0" w:line="240" w:lineRule="auto"/>
              <w:jc w:val="center"/>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vAlign w:val="center"/>
          </w:tcPr>
          <w:p w14:paraId="178F3960"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lastRenderedPageBreak/>
              <w:t>Tak/Nie</w:t>
            </w:r>
          </w:p>
          <w:p w14:paraId="6C98D3E4"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Kryterium obligatoryjne</w:t>
            </w:r>
          </w:p>
          <w:p w14:paraId="3E05BEA0"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(spełnienie jest niezbędne dla możliwości otrzymania dofinansowania).</w:t>
            </w:r>
          </w:p>
          <w:p w14:paraId="7D6ED012"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Niespełnienie kryterium oznacza odrzucenie wniosku</w:t>
            </w:r>
          </w:p>
          <w:p w14:paraId="1F313B7A" w14:textId="77777777" w:rsidR="00C762CC" w:rsidRPr="00C762CC" w:rsidRDefault="00C762CC" w:rsidP="00C762CC">
            <w:pPr>
              <w:snapToGrid w:val="0"/>
              <w:spacing w:after="0" w:line="240" w:lineRule="auto"/>
              <w:jc w:val="center"/>
              <w:rPr>
                <w:rFonts w:eastAsia="Times New Roman" w:cs="Arial"/>
                <w:kern w:val="1"/>
              </w:rPr>
            </w:pPr>
          </w:p>
          <w:p w14:paraId="3EC37164"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Możliwość 2-krotnej korekty</w:t>
            </w:r>
          </w:p>
        </w:tc>
      </w:tr>
      <w:tr w:rsidR="00C762CC" w:rsidRPr="00DF0C08" w14:paraId="43B51EA4" w14:textId="77777777" w:rsidTr="00C762CC">
        <w:trPr>
          <w:trHeight w:val="434"/>
        </w:trPr>
        <w:tc>
          <w:tcPr>
            <w:tcW w:w="709" w:type="dxa"/>
            <w:tcBorders>
              <w:top w:val="single" w:sz="4" w:space="0" w:color="auto"/>
              <w:left w:val="single" w:sz="4" w:space="0" w:color="auto"/>
              <w:bottom w:val="single" w:sz="4" w:space="0" w:color="auto"/>
              <w:right w:val="single" w:sz="4" w:space="0" w:color="auto"/>
            </w:tcBorders>
            <w:vAlign w:val="center"/>
          </w:tcPr>
          <w:p w14:paraId="7584696C"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2.</w:t>
            </w:r>
          </w:p>
        </w:tc>
        <w:tc>
          <w:tcPr>
            <w:tcW w:w="3686" w:type="dxa"/>
            <w:tcBorders>
              <w:top w:val="single" w:sz="4" w:space="0" w:color="auto"/>
              <w:left w:val="single" w:sz="4" w:space="0" w:color="auto"/>
              <w:bottom w:val="single" w:sz="4" w:space="0" w:color="auto"/>
              <w:right w:val="single" w:sz="4" w:space="0" w:color="auto"/>
            </w:tcBorders>
            <w:vAlign w:val="center"/>
          </w:tcPr>
          <w:p w14:paraId="73CD4380"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Wpływ projektu na osiągnięcie celu szczegółowego RPO WD</w:t>
            </w:r>
          </w:p>
        </w:tc>
        <w:tc>
          <w:tcPr>
            <w:tcW w:w="6804" w:type="dxa"/>
            <w:tcBorders>
              <w:top w:val="single" w:sz="4" w:space="0" w:color="auto"/>
              <w:left w:val="single" w:sz="4" w:space="0" w:color="auto"/>
              <w:bottom w:val="single" w:sz="4" w:space="0" w:color="auto"/>
              <w:right w:val="single" w:sz="4" w:space="0" w:color="auto"/>
            </w:tcBorders>
            <w:vAlign w:val="center"/>
          </w:tcPr>
          <w:p w14:paraId="24A37BAA"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W ramach kryterium będzie sprawdzane, czy projekt przyczynia się do osiągnięcia celu szczegółowego działania, w ramach którego będzie realizowany.</w:t>
            </w:r>
          </w:p>
          <w:p w14:paraId="2ECBED78" w14:textId="77777777" w:rsidR="00C762CC" w:rsidRPr="00C762CC" w:rsidRDefault="00C762CC" w:rsidP="00C762CC">
            <w:pPr>
              <w:tabs>
                <w:tab w:val="center" w:pos="3081"/>
                <w:tab w:val="left" w:pos="4845"/>
              </w:tabs>
              <w:snapToGrid w:val="0"/>
              <w:spacing w:after="0" w:line="240" w:lineRule="auto"/>
              <w:jc w:val="center"/>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vAlign w:val="center"/>
          </w:tcPr>
          <w:p w14:paraId="6061DDB9"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Tak/Nie</w:t>
            </w:r>
          </w:p>
          <w:p w14:paraId="2583E6D6"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Kryterium obligatoryjne</w:t>
            </w:r>
          </w:p>
          <w:p w14:paraId="503B7768"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(spełnienie jest niezbędne dla możliwości otrzymania dofinansowania).</w:t>
            </w:r>
          </w:p>
          <w:p w14:paraId="1460BE8E"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Niespełnienie kryterium oznacza odrzucenie wniosku</w:t>
            </w:r>
          </w:p>
          <w:p w14:paraId="5E7B0508" w14:textId="77777777" w:rsidR="00C762CC" w:rsidRPr="00C762CC" w:rsidRDefault="00C762CC" w:rsidP="00C762CC">
            <w:pPr>
              <w:snapToGrid w:val="0"/>
              <w:spacing w:after="0" w:line="240" w:lineRule="auto"/>
              <w:jc w:val="center"/>
              <w:rPr>
                <w:rFonts w:eastAsia="Times New Roman" w:cs="Arial"/>
                <w:kern w:val="1"/>
              </w:rPr>
            </w:pPr>
          </w:p>
          <w:p w14:paraId="307CEDA2"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Możliwość 2-krotnej korekty</w:t>
            </w:r>
          </w:p>
        </w:tc>
      </w:tr>
      <w:tr w:rsidR="00C762CC" w:rsidRPr="00DF0C08" w14:paraId="7C88CF15" w14:textId="77777777" w:rsidTr="00C762CC">
        <w:trPr>
          <w:trHeight w:val="434"/>
        </w:trPr>
        <w:tc>
          <w:tcPr>
            <w:tcW w:w="709" w:type="dxa"/>
            <w:tcBorders>
              <w:top w:val="single" w:sz="4" w:space="0" w:color="auto"/>
              <w:left w:val="single" w:sz="4" w:space="0" w:color="auto"/>
              <w:bottom w:val="single" w:sz="4" w:space="0" w:color="auto"/>
              <w:right w:val="single" w:sz="4" w:space="0" w:color="auto"/>
            </w:tcBorders>
            <w:vAlign w:val="center"/>
          </w:tcPr>
          <w:p w14:paraId="16655BAA"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3.</w:t>
            </w:r>
          </w:p>
        </w:tc>
        <w:tc>
          <w:tcPr>
            <w:tcW w:w="3686" w:type="dxa"/>
            <w:tcBorders>
              <w:top w:val="single" w:sz="4" w:space="0" w:color="auto"/>
              <w:left w:val="single" w:sz="4" w:space="0" w:color="auto"/>
              <w:bottom w:val="single" w:sz="4" w:space="0" w:color="auto"/>
              <w:right w:val="single" w:sz="4" w:space="0" w:color="auto"/>
            </w:tcBorders>
            <w:vAlign w:val="center"/>
          </w:tcPr>
          <w:p w14:paraId="497A3351"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Logika interwencji projektu</w:t>
            </w:r>
          </w:p>
        </w:tc>
        <w:tc>
          <w:tcPr>
            <w:tcW w:w="6804" w:type="dxa"/>
            <w:tcBorders>
              <w:top w:val="single" w:sz="4" w:space="0" w:color="auto"/>
              <w:left w:val="single" w:sz="4" w:space="0" w:color="auto"/>
              <w:bottom w:val="single" w:sz="4" w:space="0" w:color="auto"/>
              <w:right w:val="single" w:sz="4" w:space="0" w:color="auto"/>
            </w:tcBorders>
            <w:vAlign w:val="center"/>
          </w:tcPr>
          <w:p w14:paraId="700F8ADB"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W ramach kryterium będzie sprawdzane, czy zależność między zadaniami, produktami i rezultatami jest spójna i logiczna.</w:t>
            </w:r>
          </w:p>
        </w:tc>
        <w:tc>
          <w:tcPr>
            <w:tcW w:w="3543" w:type="dxa"/>
            <w:tcBorders>
              <w:top w:val="single" w:sz="4" w:space="0" w:color="auto"/>
              <w:left w:val="single" w:sz="4" w:space="0" w:color="auto"/>
              <w:bottom w:val="single" w:sz="4" w:space="0" w:color="auto"/>
              <w:right w:val="single" w:sz="4" w:space="0" w:color="auto"/>
            </w:tcBorders>
            <w:vAlign w:val="center"/>
          </w:tcPr>
          <w:p w14:paraId="1F4EEAFF"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Tak/Nie</w:t>
            </w:r>
          </w:p>
          <w:p w14:paraId="319A00CB"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Kryterium obligatoryjne</w:t>
            </w:r>
          </w:p>
          <w:p w14:paraId="7C1D4282"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lastRenderedPageBreak/>
              <w:t>(spełnienie jest niezbędne dla możliwości otrzymania dofinansowania).</w:t>
            </w:r>
          </w:p>
          <w:p w14:paraId="098D8278"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Niespełnienie kryterium oznacza odrzucenie wniosku</w:t>
            </w:r>
          </w:p>
          <w:p w14:paraId="14D2F835"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Możliwość 2-krotnej korekty</w:t>
            </w:r>
          </w:p>
        </w:tc>
      </w:tr>
      <w:tr w:rsidR="00C762CC" w:rsidRPr="00DF0C08" w14:paraId="146748D7" w14:textId="77777777" w:rsidTr="00C762CC">
        <w:trPr>
          <w:trHeight w:val="434"/>
        </w:trPr>
        <w:tc>
          <w:tcPr>
            <w:tcW w:w="709" w:type="dxa"/>
            <w:tcBorders>
              <w:top w:val="single" w:sz="4" w:space="0" w:color="auto"/>
              <w:left w:val="single" w:sz="4" w:space="0" w:color="auto"/>
              <w:bottom w:val="single" w:sz="4" w:space="0" w:color="auto"/>
              <w:right w:val="single" w:sz="4" w:space="0" w:color="auto"/>
            </w:tcBorders>
            <w:vAlign w:val="center"/>
          </w:tcPr>
          <w:p w14:paraId="277D63EC"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lastRenderedPageBreak/>
              <w:t>4.</w:t>
            </w:r>
          </w:p>
        </w:tc>
        <w:tc>
          <w:tcPr>
            <w:tcW w:w="3686" w:type="dxa"/>
            <w:tcBorders>
              <w:top w:val="single" w:sz="4" w:space="0" w:color="auto"/>
              <w:left w:val="single" w:sz="4" w:space="0" w:color="auto"/>
              <w:bottom w:val="single" w:sz="4" w:space="0" w:color="auto"/>
              <w:right w:val="single" w:sz="4" w:space="0" w:color="auto"/>
            </w:tcBorders>
            <w:vAlign w:val="center"/>
          </w:tcPr>
          <w:p w14:paraId="106F21FD"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Poprawność doboru wskaźników</w:t>
            </w:r>
          </w:p>
        </w:tc>
        <w:tc>
          <w:tcPr>
            <w:tcW w:w="6804" w:type="dxa"/>
            <w:tcBorders>
              <w:top w:val="single" w:sz="4" w:space="0" w:color="auto"/>
              <w:left w:val="single" w:sz="4" w:space="0" w:color="auto"/>
              <w:bottom w:val="single" w:sz="4" w:space="0" w:color="auto"/>
              <w:right w:val="single" w:sz="4" w:space="0" w:color="auto"/>
            </w:tcBorders>
            <w:vAlign w:val="center"/>
          </w:tcPr>
          <w:p w14:paraId="1277A4CE"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W ramach kryterium będzie sprawdzane, czy wybrane przez Wnioskodawcę wskaźniki produktu i rezultatu odzwierciedlają zakres rzeczowy projektu, a założone do osiągnięcia wartości są realne do osiągnięcia (nie zostały sztucznie zawyżone lub zaniżone).</w:t>
            </w:r>
          </w:p>
          <w:p w14:paraId="12FA27AA" w14:textId="77777777" w:rsidR="00C762CC" w:rsidRPr="00C762CC" w:rsidRDefault="00C762CC" w:rsidP="00C762CC">
            <w:pPr>
              <w:tabs>
                <w:tab w:val="center" w:pos="3081"/>
                <w:tab w:val="left" w:pos="4845"/>
              </w:tabs>
              <w:snapToGrid w:val="0"/>
              <w:spacing w:after="0" w:line="240" w:lineRule="auto"/>
              <w:jc w:val="center"/>
              <w:rPr>
                <w:rFonts w:eastAsia="Times New Roman" w:cs="Arial"/>
                <w:kern w:val="1"/>
              </w:rPr>
            </w:pPr>
            <w:r w:rsidRPr="00C762CC">
              <w:rPr>
                <w:rFonts w:eastAsia="Times New Roman" w:cs="Arial"/>
                <w:kern w:val="1"/>
              </w:rPr>
              <w:t>.</w:t>
            </w:r>
          </w:p>
        </w:tc>
        <w:tc>
          <w:tcPr>
            <w:tcW w:w="3543" w:type="dxa"/>
            <w:tcBorders>
              <w:top w:val="single" w:sz="4" w:space="0" w:color="auto"/>
              <w:left w:val="single" w:sz="4" w:space="0" w:color="auto"/>
              <w:bottom w:val="single" w:sz="4" w:space="0" w:color="auto"/>
              <w:right w:val="single" w:sz="4" w:space="0" w:color="auto"/>
            </w:tcBorders>
            <w:vAlign w:val="center"/>
          </w:tcPr>
          <w:p w14:paraId="21D05A69"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Tak/Nie</w:t>
            </w:r>
          </w:p>
          <w:p w14:paraId="512923B8"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Kryterium obligatoryjne</w:t>
            </w:r>
          </w:p>
          <w:p w14:paraId="324C1ED0"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(spełnienie jest niezbędne dla możliwości otrzymania dofinansowania).</w:t>
            </w:r>
          </w:p>
          <w:p w14:paraId="2D46EAA7"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Niespełnienie kryterium oznacza odrzucenie wniosku</w:t>
            </w:r>
          </w:p>
          <w:p w14:paraId="14A4E163"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Możliwość 2-krotnej korekty</w:t>
            </w:r>
          </w:p>
        </w:tc>
      </w:tr>
      <w:tr w:rsidR="00C762CC" w:rsidRPr="00DF0C08" w14:paraId="435F9261" w14:textId="77777777" w:rsidTr="00C762CC">
        <w:trPr>
          <w:trHeight w:val="434"/>
        </w:trPr>
        <w:tc>
          <w:tcPr>
            <w:tcW w:w="709" w:type="dxa"/>
            <w:tcBorders>
              <w:top w:val="single" w:sz="4" w:space="0" w:color="auto"/>
              <w:left w:val="single" w:sz="4" w:space="0" w:color="auto"/>
              <w:bottom w:val="single" w:sz="4" w:space="0" w:color="auto"/>
              <w:right w:val="single" w:sz="4" w:space="0" w:color="auto"/>
            </w:tcBorders>
            <w:vAlign w:val="center"/>
          </w:tcPr>
          <w:p w14:paraId="59622A95"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5.</w:t>
            </w:r>
          </w:p>
        </w:tc>
        <w:tc>
          <w:tcPr>
            <w:tcW w:w="3686" w:type="dxa"/>
            <w:tcBorders>
              <w:top w:val="single" w:sz="4" w:space="0" w:color="auto"/>
              <w:left w:val="single" w:sz="4" w:space="0" w:color="auto"/>
              <w:bottom w:val="single" w:sz="4" w:space="0" w:color="auto"/>
              <w:right w:val="single" w:sz="4" w:space="0" w:color="auto"/>
            </w:tcBorders>
            <w:vAlign w:val="center"/>
          </w:tcPr>
          <w:p w14:paraId="2608851A"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Plan realizacji projektu</w:t>
            </w:r>
          </w:p>
        </w:tc>
        <w:tc>
          <w:tcPr>
            <w:tcW w:w="6804" w:type="dxa"/>
            <w:tcBorders>
              <w:top w:val="single" w:sz="4" w:space="0" w:color="auto"/>
              <w:left w:val="single" w:sz="4" w:space="0" w:color="auto"/>
              <w:bottom w:val="single" w:sz="4" w:space="0" w:color="auto"/>
              <w:right w:val="single" w:sz="4" w:space="0" w:color="auto"/>
            </w:tcBorders>
            <w:vAlign w:val="center"/>
          </w:tcPr>
          <w:p w14:paraId="2FE6EA4C"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W ramach kryterium będzie sprawdzane, czy plan realizacji projektu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projektu, a przewidywana data zakończenia realizacji projektu jest realna do osiągnięcia.</w:t>
            </w:r>
          </w:p>
        </w:tc>
        <w:tc>
          <w:tcPr>
            <w:tcW w:w="3543" w:type="dxa"/>
            <w:tcBorders>
              <w:top w:val="single" w:sz="4" w:space="0" w:color="auto"/>
              <w:left w:val="single" w:sz="4" w:space="0" w:color="auto"/>
              <w:bottom w:val="single" w:sz="4" w:space="0" w:color="auto"/>
              <w:right w:val="single" w:sz="4" w:space="0" w:color="auto"/>
            </w:tcBorders>
            <w:vAlign w:val="center"/>
          </w:tcPr>
          <w:p w14:paraId="48B733C2"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Tak/Nie</w:t>
            </w:r>
          </w:p>
          <w:p w14:paraId="374984A0"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Kryterium obligatoryjne</w:t>
            </w:r>
          </w:p>
          <w:p w14:paraId="1A71BE3A"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(spełnienie jest niezbędne dla możliwości otrzymania dofinansowania).</w:t>
            </w:r>
          </w:p>
          <w:p w14:paraId="189B7138"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Niespełnienie kryterium oznacza odrzucenie wniosku</w:t>
            </w:r>
          </w:p>
          <w:p w14:paraId="1E532306" w14:textId="77777777" w:rsidR="00C762CC" w:rsidRPr="00C762CC" w:rsidRDefault="00C762CC" w:rsidP="00C762CC">
            <w:pPr>
              <w:snapToGrid w:val="0"/>
              <w:spacing w:after="0" w:line="240" w:lineRule="auto"/>
              <w:jc w:val="center"/>
              <w:rPr>
                <w:rFonts w:eastAsia="Times New Roman" w:cs="Arial"/>
                <w:kern w:val="1"/>
              </w:rPr>
            </w:pPr>
          </w:p>
          <w:p w14:paraId="76736110"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Możliwość 2-krotnej korekty</w:t>
            </w:r>
          </w:p>
        </w:tc>
      </w:tr>
      <w:tr w:rsidR="00C762CC" w:rsidRPr="00DF0C08" w14:paraId="231B1667" w14:textId="77777777" w:rsidTr="00C762CC">
        <w:trPr>
          <w:trHeight w:val="434"/>
        </w:trPr>
        <w:tc>
          <w:tcPr>
            <w:tcW w:w="709" w:type="dxa"/>
            <w:tcBorders>
              <w:top w:val="single" w:sz="4" w:space="0" w:color="auto"/>
              <w:left w:val="single" w:sz="4" w:space="0" w:color="auto"/>
              <w:bottom w:val="single" w:sz="4" w:space="0" w:color="auto"/>
              <w:right w:val="single" w:sz="4" w:space="0" w:color="auto"/>
            </w:tcBorders>
            <w:vAlign w:val="center"/>
          </w:tcPr>
          <w:p w14:paraId="447F7EE9"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6.</w:t>
            </w:r>
          </w:p>
        </w:tc>
        <w:tc>
          <w:tcPr>
            <w:tcW w:w="3686" w:type="dxa"/>
            <w:tcBorders>
              <w:top w:val="single" w:sz="4" w:space="0" w:color="auto"/>
              <w:left w:val="single" w:sz="4" w:space="0" w:color="auto"/>
              <w:bottom w:val="single" w:sz="4" w:space="0" w:color="auto"/>
              <w:right w:val="single" w:sz="4" w:space="0" w:color="auto"/>
            </w:tcBorders>
            <w:vAlign w:val="center"/>
          </w:tcPr>
          <w:p w14:paraId="6A348B28"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Zastosowanie przepisów dotyczących pomocy publicznej/ pomocy de minimis</w:t>
            </w:r>
          </w:p>
        </w:tc>
        <w:tc>
          <w:tcPr>
            <w:tcW w:w="6804" w:type="dxa"/>
            <w:tcBorders>
              <w:top w:val="single" w:sz="4" w:space="0" w:color="auto"/>
              <w:left w:val="single" w:sz="4" w:space="0" w:color="auto"/>
              <w:bottom w:val="single" w:sz="4" w:space="0" w:color="auto"/>
              <w:right w:val="single" w:sz="4" w:space="0" w:color="auto"/>
            </w:tcBorders>
            <w:vAlign w:val="center"/>
          </w:tcPr>
          <w:p w14:paraId="7CCB678D"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W ramach tego kryterium będzie weryfikowane, czy w przypadku wystąpienia pomocy publicznej/ pomocy de minimis właściwie zastosowano przepisy dotyczące pomocy publicznej (tj. odpowiedni/e artykuł/y rozp. GBER/ pomocy de minimis/ regulacji dot. rekompensaty.</w:t>
            </w:r>
          </w:p>
          <w:p w14:paraId="22508D40" w14:textId="77777777" w:rsidR="00C762CC" w:rsidRPr="00C762CC" w:rsidRDefault="00C762CC" w:rsidP="00C762CC">
            <w:pPr>
              <w:tabs>
                <w:tab w:val="center" w:pos="3081"/>
                <w:tab w:val="left" w:pos="4845"/>
              </w:tabs>
              <w:snapToGrid w:val="0"/>
              <w:spacing w:after="0" w:line="240" w:lineRule="auto"/>
              <w:jc w:val="center"/>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vAlign w:val="center"/>
          </w:tcPr>
          <w:p w14:paraId="0747A200"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Tak/Nie/Nie dotyczy</w:t>
            </w:r>
          </w:p>
          <w:p w14:paraId="621E93FE"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Kryterium obligatoryjne</w:t>
            </w:r>
          </w:p>
          <w:p w14:paraId="4A2067BE"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(spełnienie jest niezbędne dla możliwości otrzymania dofinansowania).</w:t>
            </w:r>
          </w:p>
          <w:p w14:paraId="5838B026"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Niespełnienie kryterium oznacza odrzucenie wniosku</w:t>
            </w:r>
          </w:p>
          <w:p w14:paraId="11CA90A0"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Możliwość 2-krotnej korekty</w:t>
            </w:r>
          </w:p>
        </w:tc>
      </w:tr>
      <w:tr w:rsidR="00C762CC" w:rsidRPr="00DF0C08" w14:paraId="53CE71F8" w14:textId="77777777" w:rsidTr="00C762CC">
        <w:trPr>
          <w:trHeight w:val="434"/>
        </w:trPr>
        <w:tc>
          <w:tcPr>
            <w:tcW w:w="709" w:type="dxa"/>
            <w:tcBorders>
              <w:top w:val="single" w:sz="4" w:space="0" w:color="auto"/>
              <w:left w:val="single" w:sz="4" w:space="0" w:color="auto"/>
              <w:bottom w:val="single" w:sz="4" w:space="0" w:color="auto"/>
              <w:right w:val="single" w:sz="4" w:space="0" w:color="auto"/>
            </w:tcBorders>
            <w:vAlign w:val="center"/>
          </w:tcPr>
          <w:p w14:paraId="613743CF"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7.</w:t>
            </w:r>
          </w:p>
        </w:tc>
        <w:tc>
          <w:tcPr>
            <w:tcW w:w="3686" w:type="dxa"/>
            <w:tcBorders>
              <w:top w:val="single" w:sz="4" w:space="0" w:color="auto"/>
              <w:left w:val="single" w:sz="4" w:space="0" w:color="auto"/>
              <w:bottom w:val="single" w:sz="4" w:space="0" w:color="auto"/>
              <w:right w:val="single" w:sz="4" w:space="0" w:color="auto"/>
            </w:tcBorders>
            <w:vAlign w:val="center"/>
          </w:tcPr>
          <w:p w14:paraId="2031469A"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 xml:space="preserve">Wpływ projektu na zasadę równości szans mężczyzn i kobiet oraz zasadę </w:t>
            </w:r>
            <w:r w:rsidRPr="00C762CC">
              <w:rPr>
                <w:rFonts w:eastAsia="Times New Roman" w:cs="Arial"/>
                <w:b/>
                <w:kern w:val="1"/>
              </w:rPr>
              <w:lastRenderedPageBreak/>
              <w:t xml:space="preserve">zrównoważonego rozwoju </w:t>
            </w:r>
          </w:p>
          <w:p w14:paraId="1D6E32BA" w14:textId="77777777" w:rsidR="00C762CC" w:rsidRPr="00C762CC" w:rsidRDefault="00C762CC" w:rsidP="00C762CC">
            <w:pPr>
              <w:snapToGrid w:val="0"/>
              <w:spacing w:after="0" w:line="240" w:lineRule="auto"/>
              <w:jc w:val="center"/>
              <w:rPr>
                <w:rFonts w:eastAsia="Times New Roman" w:cs="Arial"/>
                <w:b/>
                <w:kern w:val="1"/>
              </w:rPr>
            </w:pPr>
          </w:p>
        </w:tc>
        <w:tc>
          <w:tcPr>
            <w:tcW w:w="6804" w:type="dxa"/>
            <w:tcBorders>
              <w:top w:val="single" w:sz="4" w:space="0" w:color="auto"/>
              <w:left w:val="single" w:sz="4" w:space="0" w:color="auto"/>
              <w:bottom w:val="single" w:sz="4" w:space="0" w:color="auto"/>
              <w:right w:val="single" w:sz="4" w:space="0" w:color="auto"/>
            </w:tcBorders>
            <w:vAlign w:val="center"/>
          </w:tcPr>
          <w:p w14:paraId="279CC690"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lastRenderedPageBreak/>
              <w:t xml:space="preserve">W ramach kryterium będzie sprawdzane czy projekt spełnia lub jest neutralny w stosunku do zasady równości szans kobiet i mężczyzn i zasady </w:t>
            </w:r>
            <w:r w:rsidRPr="00C762CC">
              <w:rPr>
                <w:rFonts w:eastAsia="Times New Roman" w:cs="Arial"/>
                <w:kern w:val="1"/>
              </w:rPr>
              <w:lastRenderedPageBreak/>
              <w:t>zrównoważonego rozwoju..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447A569B"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24595F69"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13AE1697" w14:textId="77777777" w:rsidR="00C762CC" w:rsidRPr="00C762CC" w:rsidRDefault="00C762CC" w:rsidP="00D30A3A">
            <w:pPr>
              <w:numPr>
                <w:ilvl w:val="0"/>
                <w:numId w:val="7"/>
              </w:numPr>
              <w:autoSpaceDE w:val="0"/>
              <w:autoSpaceDN w:val="0"/>
              <w:adjustRightInd w:val="0"/>
              <w:spacing w:after="0" w:line="240" w:lineRule="auto"/>
              <w:contextualSpacing/>
              <w:rPr>
                <w:rFonts w:eastAsia="Times New Roman" w:cs="Arial"/>
                <w:kern w:val="1"/>
              </w:rPr>
            </w:pPr>
            <w:r w:rsidRPr="00C762CC">
              <w:rPr>
                <w:rFonts w:eastAsia="Times New Roman" w:cs="Arial"/>
                <w:kern w:val="1"/>
              </w:rPr>
              <w:t>promowanie równości szans mężczyzn i kobiet;</w:t>
            </w:r>
          </w:p>
          <w:p w14:paraId="18A5515C"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192EFA3C"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3A429209"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26E92CA0" w14:textId="77777777" w:rsidR="00C762CC" w:rsidRPr="00C762CC" w:rsidRDefault="00C762CC" w:rsidP="00D30A3A">
            <w:pPr>
              <w:numPr>
                <w:ilvl w:val="0"/>
                <w:numId w:val="7"/>
              </w:numPr>
              <w:autoSpaceDE w:val="0"/>
              <w:autoSpaceDN w:val="0"/>
              <w:adjustRightInd w:val="0"/>
              <w:spacing w:after="0" w:line="240" w:lineRule="auto"/>
              <w:contextualSpacing/>
              <w:rPr>
                <w:rFonts w:eastAsia="Times New Roman" w:cs="Arial"/>
                <w:kern w:val="1"/>
              </w:rPr>
            </w:pPr>
            <w:r w:rsidRPr="00C762CC">
              <w:rPr>
                <w:rFonts w:eastAsia="Times New Roman" w:cs="Arial"/>
                <w:kern w:val="1"/>
              </w:rPr>
              <w:t>zrównoważony rozwój.</w:t>
            </w:r>
          </w:p>
          <w:p w14:paraId="5A61C94B"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747433E9"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28F8608A"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5B9C6160"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 xml:space="preserve">Państwa członkowskie i Komisja zapewniają, aby wymogi ochrony środowiska, efektywnego gospodarowania zasobami, dostosowanie do zmian klimatu i łagodzenie jej skutków, różnorodność biologiczna, odporność na klęski żywiołowe oraz zapobieganie ryzyku i zarządzanie </w:t>
            </w:r>
            <w:r w:rsidRPr="00C762CC">
              <w:rPr>
                <w:rFonts w:eastAsia="Times New Roman" w:cs="Arial"/>
                <w:kern w:val="1"/>
              </w:rPr>
              <w:lastRenderedPageBreak/>
              <w:t>ryzykiem były promowane podczas przygotowywania i wdrażania umów partnerstwa i programów.</w:t>
            </w:r>
          </w:p>
        </w:tc>
        <w:tc>
          <w:tcPr>
            <w:tcW w:w="3543" w:type="dxa"/>
            <w:tcBorders>
              <w:top w:val="single" w:sz="4" w:space="0" w:color="auto"/>
              <w:left w:val="single" w:sz="4" w:space="0" w:color="auto"/>
              <w:bottom w:val="single" w:sz="4" w:space="0" w:color="auto"/>
              <w:right w:val="single" w:sz="4" w:space="0" w:color="auto"/>
            </w:tcBorders>
            <w:vAlign w:val="center"/>
          </w:tcPr>
          <w:p w14:paraId="19509883"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lastRenderedPageBreak/>
              <w:t>Tak/Nie</w:t>
            </w:r>
          </w:p>
          <w:p w14:paraId="43F79E00"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t>Kryterium obligatoryjne</w:t>
            </w:r>
          </w:p>
          <w:p w14:paraId="0D7539A0"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lastRenderedPageBreak/>
              <w:t>(spełnienie jest niezbędne dla możliwości otrzymania dofinansowania).</w:t>
            </w:r>
          </w:p>
          <w:p w14:paraId="65305782"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t>Niespełnienie kryterium oznacza odrzucenie wniosku</w:t>
            </w:r>
          </w:p>
          <w:p w14:paraId="0A9A12C3"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t>Możliwość 2-krotnej korekty</w:t>
            </w:r>
          </w:p>
        </w:tc>
      </w:tr>
      <w:tr w:rsidR="00C762CC" w:rsidRPr="00DF0C08" w14:paraId="0C8A9FCE" w14:textId="77777777" w:rsidTr="00C91CBC">
        <w:trPr>
          <w:trHeight w:val="434"/>
        </w:trPr>
        <w:tc>
          <w:tcPr>
            <w:tcW w:w="709" w:type="dxa"/>
            <w:tcBorders>
              <w:top w:val="single" w:sz="4" w:space="0" w:color="auto"/>
              <w:left w:val="single" w:sz="4" w:space="0" w:color="auto"/>
              <w:bottom w:val="single" w:sz="4" w:space="0" w:color="auto"/>
              <w:right w:val="single" w:sz="4" w:space="0" w:color="auto"/>
            </w:tcBorders>
            <w:vAlign w:val="center"/>
          </w:tcPr>
          <w:p w14:paraId="31F71A9A"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lastRenderedPageBreak/>
              <w:t>8.</w:t>
            </w:r>
          </w:p>
        </w:tc>
        <w:tc>
          <w:tcPr>
            <w:tcW w:w="3686" w:type="dxa"/>
            <w:tcBorders>
              <w:top w:val="single" w:sz="4" w:space="0" w:color="auto"/>
              <w:left w:val="single" w:sz="4" w:space="0" w:color="auto"/>
              <w:bottom w:val="single" w:sz="4" w:space="0" w:color="auto"/>
              <w:right w:val="single" w:sz="4" w:space="0" w:color="auto"/>
            </w:tcBorders>
            <w:vAlign w:val="center"/>
          </w:tcPr>
          <w:p w14:paraId="6FC441CF"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 xml:space="preserve">Wpływ projektu na zasadę niedyskryminacji ( w tym niedyskryminacji ze względu na niepełnosprawność) </w:t>
            </w:r>
          </w:p>
        </w:tc>
        <w:tc>
          <w:tcPr>
            <w:tcW w:w="6804" w:type="dxa"/>
            <w:tcBorders>
              <w:top w:val="single" w:sz="4" w:space="0" w:color="auto"/>
              <w:left w:val="single" w:sz="4" w:space="0" w:color="auto"/>
              <w:bottom w:val="single" w:sz="4" w:space="0" w:color="auto"/>
              <w:right w:val="single" w:sz="4" w:space="0" w:color="auto"/>
            </w:tcBorders>
            <w:vAlign w:val="center"/>
          </w:tcPr>
          <w:p w14:paraId="571DA76C"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 xml:space="preserve">W ramach kryterium będzie sprawdzane czy projekt zakłada pozytywny wpływ na zasadę niedyskryminacji (w tym niedyskryminacji ze względu na niepełnosprawność). </w:t>
            </w:r>
          </w:p>
          <w:p w14:paraId="27ACB294"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274B912A"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W ramach tego kryterium badana będzie zwłaszcza zgodność projektu z koncepcją uniwersalnego projektowania</w:t>
            </w:r>
            <w:r w:rsidRPr="00C762CC">
              <w:rPr>
                <w:rStyle w:val="Odwoanieprzypisudolnego"/>
                <w:rFonts w:eastAsia="Times New Roman" w:cs="Arial"/>
                <w:kern w:val="1"/>
                <w:vertAlign w:val="baseline"/>
              </w:rPr>
              <w:footnoteReference w:id="4"/>
            </w:r>
            <w:r w:rsidRPr="00C762CC">
              <w:rPr>
                <w:rFonts w:eastAsia="Times New Roman" w:cs="Arial"/>
                <w:kern w:val="1"/>
              </w:rPr>
              <w:t xml:space="preserve"> w przypadku stworzenia nowych produktów. </w:t>
            </w:r>
          </w:p>
          <w:p w14:paraId="190CB0FB"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16EE53EB"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 xml:space="preserve">Sprawdzane będzie także przede wszystkim, czy sfinansowana w ramach projektu, szeroko rozumiana infrastruktura (w tym środki transportu, technologie i systemy informacyjno-komunikacyjne), zwiększa dostępność i eliminuje bariery dla osób z niepełno sprawnościami 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 oraz obowiązującymi przepisami prawa krajowego w tym zakresie.. </w:t>
            </w:r>
          </w:p>
          <w:p w14:paraId="501623D4"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7C696476"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 xml:space="preserve">Dopuszcza się w uzasadnionych przypadkach, neutralny wpływ produktów projektu na zasadę niedyskryminacji (w tym niedyskryminacji ze względu na niepełnosprawność). Jeżeli Wnioskodawca uznaje, że któryś z produktów jego projektu ma neutralny wpływ na realizację tej zasady, wówczas taka deklaracja waz z uzasadnieniem powinna  być zamieszczona w treści wniosku o dofinansowanie. Neutralność projektu musi wynikać wprost z zapisów wniosku o dofinansowanie. W takim przypadku kryterium uznaje się za spełnione. </w:t>
            </w:r>
          </w:p>
        </w:tc>
        <w:tc>
          <w:tcPr>
            <w:tcW w:w="3543" w:type="dxa"/>
            <w:tcBorders>
              <w:top w:val="single" w:sz="4" w:space="0" w:color="auto"/>
              <w:left w:val="single" w:sz="4" w:space="0" w:color="auto"/>
              <w:bottom w:val="single" w:sz="4" w:space="0" w:color="auto"/>
              <w:right w:val="single" w:sz="4" w:space="0" w:color="auto"/>
            </w:tcBorders>
            <w:vAlign w:val="center"/>
          </w:tcPr>
          <w:p w14:paraId="72400B02"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Tak/Nie</w:t>
            </w:r>
          </w:p>
          <w:p w14:paraId="1DF34D94"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t>Kryterium obligatoryjne</w:t>
            </w:r>
          </w:p>
          <w:p w14:paraId="19F3F85D"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t>(spełnienie jest niezbędne dla możliwości otrzymania dofinansowania).</w:t>
            </w:r>
          </w:p>
          <w:p w14:paraId="3F8BDA35"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t>Niespełnienie kryterium oznacza odrzucenie wniosku</w:t>
            </w:r>
          </w:p>
          <w:p w14:paraId="733EF599"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t>Możliwość 2-krotnej korekty</w:t>
            </w:r>
          </w:p>
          <w:p w14:paraId="5160E053" w14:textId="77777777" w:rsidR="00C762CC" w:rsidRPr="00C762CC" w:rsidRDefault="00C762CC" w:rsidP="00C762CC">
            <w:pPr>
              <w:snapToGrid w:val="0"/>
              <w:spacing w:after="0" w:line="240" w:lineRule="auto"/>
              <w:jc w:val="center"/>
              <w:rPr>
                <w:rFonts w:eastAsia="Times New Roman" w:cs="Arial"/>
                <w:kern w:val="1"/>
              </w:rPr>
            </w:pPr>
          </w:p>
        </w:tc>
      </w:tr>
      <w:tr w:rsidR="00C762CC" w:rsidRPr="00DF0C08" w14:paraId="07759081" w14:textId="77777777" w:rsidTr="00C91CBC">
        <w:trPr>
          <w:trHeight w:val="43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215889"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9.</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34E4A2C" w14:textId="77777777" w:rsidR="00C762CC" w:rsidRPr="00C762CC" w:rsidRDefault="00C762CC" w:rsidP="00C762CC">
            <w:pPr>
              <w:snapToGrid w:val="0"/>
              <w:spacing w:after="0" w:line="240" w:lineRule="auto"/>
              <w:jc w:val="center"/>
              <w:rPr>
                <w:rFonts w:eastAsia="Times New Roman" w:cs="Arial"/>
                <w:b/>
                <w:kern w:val="1"/>
              </w:rPr>
            </w:pPr>
            <w:r w:rsidRPr="00C762CC">
              <w:rPr>
                <w:rFonts w:eastAsia="Times New Roman" w:cs="Arial"/>
                <w:b/>
                <w:kern w:val="1"/>
              </w:rPr>
              <w:t xml:space="preserve">Struktura organizacyjna/ potencjał </w:t>
            </w:r>
            <w:r w:rsidRPr="00C762CC">
              <w:rPr>
                <w:rFonts w:eastAsia="Times New Roman" w:cs="Arial"/>
                <w:b/>
                <w:kern w:val="1"/>
              </w:rPr>
              <w:lastRenderedPageBreak/>
              <w:t>administracyjny</w:t>
            </w:r>
          </w:p>
        </w:tc>
        <w:tc>
          <w:tcPr>
            <w:tcW w:w="6804" w:type="dxa"/>
            <w:tcBorders>
              <w:top w:val="single" w:sz="4" w:space="0" w:color="auto"/>
              <w:left w:val="single" w:sz="4" w:space="0" w:color="auto"/>
              <w:bottom w:val="single" w:sz="4" w:space="0" w:color="auto"/>
              <w:right w:val="single" w:sz="4" w:space="0" w:color="auto"/>
            </w:tcBorders>
            <w:vAlign w:val="center"/>
          </w:tcPr>
          <w:p w14:paraId="2D8061FC"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lastRenderedPageBreak/>
              <w:t xml:space="preserve">W ramach kryterium będzie sprawdzane czy Wnioskodawca wraz z </w:t>
            </w:r>
            <w:r w:rsidRPr="00C762CC">
              <w:rPr>
                <w:rFonts w:eastAsia="Times New Roman" w:cs="Arial"/>
                <w:kern w:val="1"/>
              </w:rPr>
              <w:lastRenderedPageBreak/>
              <w:t>partnerami (jeśli dotyczy) posiadają odpowiednie zaplecze organizacyjno-techniczne/ potencjał administracyjny oraz zdolność operacyjną do wdrożenia projektu i jego utrzymania w okresie trwałości lub planują alternatywną formę wsparcia zewnętrznego w powyższych kwestiach.</w:t>
            </w:r>
          </w:p>
          <w:p w14:paraId="313BDEE2"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p>
          <w:p w14:paraId="60E251E0" w14:textId="77777777" w:rsidR="00C762CC" w:rsidRPr="00C762CC" w:rsidRDefault="00C762CC" w:rsidP="007C6923">
            <w:pPr>
              <w:tabs>
                <w:tab w:val="center" w:pos="3081"/>
                <w:tab w:val="left" w:pos="4845"/>
              </w:tabs>
              <w:snapToGrid w:val="0"/>
              <w:spacing w:after="0" w:line="240" w:lineRule="auto"/>
              <w:rPr>
                <w:rFonts w:eastAsia="Times New Roman" w:cs="Arial"/>
                <w:kern w:val="1"/>
              </w:rPr>
            </w:pPr>
            <w:r w:rsidRPr="00C762CC">
              <w:rPr>
                <w:rFonts w:eastAsia="Times New Roman" w:cs="Arial"/>
                <w:kern w:val="1"/>
              </w:rPr>
              <w:t>Kryterium weryfikowane na podstawie zapisów wniosku o dofinansowanie.</w:t>
            </w:r>
          </w:p>
        </w:tc>
        <w:tc>
          <w:tcPr>
            <w:tcW w:w="3543" w:type="dxa"/>
            <w:tcBorders>
              <w:top w:val="single" w:sz="4" w:space="0" w:color="auto"/>
              <w:left w:val="single" w:sz="4" w:space="0" w:color="auto"/>
              <w:bottom w:val="single" w:sz="4" w:space="0" w:color="auto"/>
              <w:right w:val="single" w:sz="4" w:space="0" w:color="auto"/>
            </w:tcBorders>
            <w:vAlign w:val="center"/>
          </w:tcPr>
          <w:p w14:paraId="656BED0B" w14:textId="77777777" w:rsidR="00C762CC" w:rsidRPr="00C762CC" w:rsidRDefault="00C762CC" w:rsidP="00C762CC">
            <w:pPr>
              <w:snapToGrid w:val="0"/>
              <w:spacing w:after="0" w:line="240" w:lineRule="auto"/>
              <w:jc w:val="center"/>
              <w:rPr>
                <w:rFonts w:eastAsia="Times New Roman" w:cs="Arial"/>
                <w:kern w:val="1"/>
              </w:rPr>
            </w:pPr>
            <w:r w:rsidRPr="00C762CC">
              <w:rPr>
                <w:rFonts w:eastAsia="Times New Roman" w:cs="Arial"/>
                <w:kern w:val="1"/>
              </w:rPr>
              <w:lastRenderedPageBreak/>
              <w:t>Tak/Nie</w:t>
            </w:r>
          </w:p>
          <w:p w14:paraId="7871A3B2"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lastRenderedPageBreak/>
              <w:t>Kryterium obligatoryjne</w:t>
            </w:r>
          </w:p>
          <w:p w14:paraId="3AA1E8AA"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t>(spełnienie jest niezbędne dla możliwości otrzymania dofinansowania).</w:t>
            </w:r>
          </w:p>
          <w:p w14:paraId="7067851E" w14:textId="77777777" w:rsidR="00C762CC" w:rsidRPr="00C762CC" w:rsidRDefault="00C762CC" w:rsidP="008B6DDD">
            <w:pPr>
              <w:snapToGrid w:val="0"/>
              <w:spacing w:after="0" w:line="240" w:lineRule="auto"/>
              <w:jc w:val="center"/>
              <w:rPr>
                <w:rFonts w:eastAsia="Times New Roman" w:cs="Arial"/>
                <w:kern w:val="1"/>
              </w:rPr>
            </w:pPr>
            <w:r w:rsidRPr="00C762CC">
              <w:rPr>
                <w:rFonts w:eastAsia="Times New Roman" w:cs="Arial"/>
                <w:kern w:val="1"/>
              </w:rPr>
              <w:t>Niespełnienie kryterium oznacza odrzucenie wniosku</w:t>
            </w:r>
          </w:p>
          <w:p w14:paraId="4E6AB50D" w14:textId="77777777" w:rsidR="00C762CC" w:rsidRPr="00C762CC" w:rsidRDefault="00C762CC" w:rsidP="008B6DDD">
            <w:pPr>
              <w:snapToGrid w:val="0"/>
              <w:spacing w:after="0" w:line="240" w:lineRule="auto"/>
              <w:jc w:val="center"/>
              <w:rPr>
                <w:rFonts w:eastAsia="Times New Roman" w:cs="Arial"/>
                <w:kern w:val="1"/>
              </w:rPr>
            </w:pPr>
          </w:p>
          <w:p w14:paraId="6EB095F3" w14:textId="77777777" w:rsidR="00C762CC" w:rsidRPr="00C762CC" w:rsidRDefault="00C762CC" w:rsidP="00C91CBC">
            <w:pPr>
              <w:snapToGrid w:val="0"/>
              <w:spacing w:after="0" w:line="240" w:lineRule="auto"/>
              <w:jc w:val="center"/>
              <w:rPr>
                <w:rFonts w:eastAsia="Times New Roman" w:cs="Arial"/>
                <w:kern w:val="1"/>
              </w:rPr>
            </w:pPr>
            <w:r w:rsidRPr="00C762CC">
              <w:rPr>
                <w:rFonts w:eastAsia="Times New Roman" w:cs="Arial"/>
                <w:kern w:val="1"/>
              </w:rPr>
              <w:t>Możliwość 2-krotnej korekty</w:t>
            </w:r>
          </w:p>
        </w:tc>
      </w:tr>
    </w:tbl>
    <w:p w14:paraId="443556D7" w14:textId="77777777" w:rsidR="009921AC" w:rsidRDefault="009921AC" w:rsidP="009921AC">
      <w:pPr>
        <w:rPr>
          <w:rFonts w:eastAsia="Times New Roman" w:cs="Times New Roman"/>
          <w:sz w:val="18"/>
          <w:szCs w:val="18"/>
        </w:rPr>
      </w:pPr>
      <w:r w:rsidRPr="00DF0C08">
        <w:rPr>
          <w:rFonts w:eastAsia="Times New Roman" w:cs="Times New Roman"/>
          <w:sz w:val="18"/>
          <w:szCs w:val="18"/>
        </w:rPr>
        <w:lastRenderedPageBreak/>
        <w:t xml:space="preserve"> </w:t>
      </w:r>
    </w:p>
    <w:p w14:paraId="4D5155DD" w14:textId="77777777" w:rsidR="009921AC" w:rsidRDefault="009921AC" w:rsidP="009921AC">
      <w:pPr>
        <w:rPr>
          <w:rFonts w:eastAsia="Times New Roman" w:cs="Times New Roman"/>
          <w:sz w:val="18"/>
          <w:szCs w:val="18"/>
        </w:rPr>
      </w:pPr>
    </w:p>
    <w:p w14:paraId="4457DE5F" w14:textId="77777777" w:rsidR="009921AC" w:rsidRDefault="009921AC" w:rsidP="009921AC">
      <w:pPr>
        <w:rPr>
          <w:rFonts w:ascii="Calibri" w:eastAsiaTheme="majorEastAsia" w:hAnsi="Calibri" w:cstheme="majorBidi"/>
          <w:b/>
          <w:bCs/>
          <w:sz w:val="28"/>
          <w:u w:val="single"/>
        </w:rPr>
      </w:pPr>
      <w:r>
        <w:br w:type="page"/>
      </w:r>
    </w:p>
    <w:p w14:paraId="79FAA93E" w14:textId="77777777" w:rsidR="00C91CBC" w:rsidRPr="00C91CBC" w:rsidRDefault="00C91CBC" w:rsidP="00C91CBC">
      <w:pPr>
        <w:keepNext/>
        <w:keepLines/>
        <w:spacing w:before="200" w:after="0"/>
        <w:jc w:val="both"/>
        <w:outlineLvl w:val="2"/>
        <w:rPr>
          <w:rFonts w:eastAsia="Times New Roman" w:cstheme="majorBidi"/>
          <w:b/>
          <w:bCs/>
          <w:spacing w:val="15"/>
          <w:sz w:val="28"/>
          <w:szCs w:val="28"/>
          <w:u w:val="single"/>
        </w:rPr>
      </w:pPr>
      <w:bookmarkStart w:id="39" w:name="_Toc427586373"/>
      <w:bookmarkStart w:id="40" w:name="_Toc430845505"/>
      <w:bookmarkStart w:id="41" w:name="_Toc71293086"/>
      <w:r w:rsidRPr="00C91CBC">
        <w:rPr>
          <w:rFonts w:eastAsiaTheme="minorHAnsi" w:cstheme="majorBidi"/>
          <w:b/>
          <w:bCs/>
          <w:sz w:val="28"/>
          <w:szCs w:val="28"/>
          <w:lang w:eastAsia="en-US"/>
        </w:rPr>
        <w:lastRenderedPageBreak/>
        <w:t xml:space="preserve">b. </w:t>
      </w:r>
      <w:r w:rsidRPr="00C91CBC">
        <w:rPr>
          <w:rFonts w:eastAsia="Times New Roman" w:cstheme="majorBidi"/>
          <w:b/>
          <w:bCs/>
          <w:spacing w:val="15"/>
          <w:sz w:val="28"/>
          <w:szCs w:val="28"/>
          <w:u w:val="single"/>
        </w:rPr>
        <w:t>Kryteria merytoryczne specyficzne dla poszczególnych działań RPO WD – zakres EFRR</w:t>
      </w:r>
      <w:bookmarkEnd w:id="39"/>
      <w:bookmarkEnd w:id="40"/>
      <w:r w:rsidRPr="00C91CBC">
        <w:rPr>
          <w:rFonts w:eastAsia="Times New Roman" w:cstheme="majorBidi"/>
          <w:b/>
          <w:bCs/>
          <w:spacing w:val="15"/>
          <w:sz w:val="28"/>
          <w:szCs w:val="28"/>
          <w:u w:val="single"/>
        </w:rPr>
        <w:t>– tryb pozakonkursowy</w:t>
      </w:r>
      <w:bookmarkEnd w:id="41"/>
    </w:p>
    <w:p w14:paraId="203B9B59" w14:textId="77777777" w:rsidR="00C91CBC" w:rsidRPr="00C91CBC" w:rsidRDefault="00C91CBC" w:rsidP="00C91CBC">
      <w:pPr>
        <w:spacing w:after="0"/>
        <w:rPr>
          <w:rFonts w:eastAsia="Times New Roman"/>
          <w:b/>
        </w:rPr>
      </w:pPr>
      <w:r w:rsidRPr="00C91CBC">
        <w:rPr>
          <w:rFonts w:eastAsia="Times New Roman"/>
          <w:b/>
        </w:rPr>
        <w:t>1.2.E Wsparcie procesu przedsiębiorczego odkrywania poprzez tworzenie i rozbudowę regionalnego systemu innowacji – wsparcie realizowane przez Województwo Dolnośląskie</w:t>
      </w:r>
    </w:p>
    <w:p w14:paraId="29C3677F" w14:textId="77777777" w:rsidR="00C91CBC" w:rsidRDefault="00C91CBC" w:rsidP="00C91CBC">
      <w:pPr>
        <w:spacing w:after="0"/>
        <w:rPr>
          <w:rFonts w:eastAsia="Times New Roman"/>
        </w:rPr>
      </w:pPr>
    </w:p>
    <w:tbl>
      <w:tblPr>
        <w:tblW w:w="0" w:type="dxa"/>
        <w:tblInd w:w="-34" w:type="dxa"/>
        <w:tblCellMar>
          <w:left w:w="0" w:type="dxa"/>
          <w:right w:w="0" w:type="dxa"/>
        </w:tblCellMar>
        <w:tblLook w:val="04A0" w:firstRow="1" w:lastRow="0" w:firstColumn="1" w:lastColumn="0" w:noHBand="0" w:noVBand="1"/>
      </w:tblPr>
      <w:tblGrid>
        <w:gridCol w:w="819"/>
        <w:gridCol w:w="3541"/>
        <w:gridCol w:w="6075"/>
        <w:gridCol w:w="3817"/>
      </w:tblGrid>
      <w:tr w:rsidR="00C91CBC" w:rsidRPr="00C91CBC" w14:paraId="26525875" w14:textId="77777777" w:rsidTr="008B6DDD">
        <w:trPr>
          <w:trHeight w:val="558"/>
        </w:trPr>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663586" w14:textId="77777777" w:rsidR="00C91CBC" w:rsidRPr="00C91CBC" w:rsidRDefault="00C91CBC" w:rsidP="00C91CBC">
            <w:pPr>
              <w:snapToGrid w:val="0"/>
              <w:rPr>
                <w:rFonts w:ascii="Calibri" w:eastAsia="Times New Roman" w:hAnsi="Calibri" w:cs="Times New Roman"/>
              </w:rPr>
            </w:pPr>
            <w:r w:rsidRPr="00C91CBC">
              <w:rPr>
                <w:rFonts w:ascii="Calibri" w:eastAsia="Times New Roman" w:hAnsi="Calibri" w:cs="Times New Roman"/>
              </w:rPr>
              <w:t>1.</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4202CF9" w14:textId="77777777" w:rsidR="00C91CBC" w:rsidRPr="00C91CBC" w:rsidRDefault="00C91CBC" w:rsidP="00C91CBC">
            <w:pPr>
              <w:rPr>
                <w:rFonts w:ascii="Calibri" w:eastAsia="Times New Roman" w:hAnsi="Calibri" w:cs="Times New Roman"/>
                <w:sz w:val="24"/>
                <w:szCs w:val="24"/>
              </w:rPr>
            </w:pPr>
            <w:r w:rsidRPr="00C91CBC">
              <w:rPr>
                <w:rFonts w:ascii="Calibri" w:eastAsia="Times New Roman" w:hAnsi="Calibri" w:cs="Times New Roman"/>
                <w:b/>
                <w:bCs/>
              </w:rPr>
              <w:t>Wpływ projektu na rozwój inteligentnych specjalizacji regionu (RSI)</w:t>
            </w:r>
          </w:p>
        </w:tc>
        <w:tc>
          <w:tcPr>
            <w:tcW w:w="637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16A1763" w14:textId="77777777" w:rsidR="00C91CBC" w:rsidRPr="00C91CBC" w:rsidRDefault="00C91CBC" w:rsidP="00C91CBC">
            <w:pPr>
              <w:rPr>
                <w:rFonts w:ascii="Calibri" w:eastAsia="Times New Roman" w:hAnsi="Calibri" w:cs="Times New Roman"/>
                <w:b/>
                <w:bCs/>
                <w:sz w:val="24"/>
                <w:szCs w:val="24"/>
              </w:rPr>
            </w:pPr>
            <w:r w:rsidRPr="00C91CBC">
              <w:rPr>
                <w:rFonts w:ascii="Calibri" w:eastAsia="Times New Roman" w:hAnsi="Calibri" w:cs="Times New Roman"/>
                <w:b/>
                <w:bCs/>
                <w:color w:val="212121"/>
              </w:rPr>
              <w:t>Czy realizowane działania będą wspierać rozwój inteligentnych specjalizacji regionu (RSI)?</w:t>
            </w:r>
          </w:p>
          <w:p w14:paraId="4E0FFD04" w14:textId="77777777" w:rsidR="00C91CBC" w:rsidRPr="00C91CBC" w:rsidRDefault="00C91CBC" w:rsidP="00C91CBC">
            <w:pPr>
              <w:rPr>
                <w:rFonts w:ascii="Calibri" w:eastAsia="Times New Roman" w:hAnsi="Calibri" w:cs="Times New Roman"/>
                <w:u w:val="single"/>
              </w:rPr>
            </w:pPr>
            <w:r w:rsidRPr="00C91CBC">
              <w:rPr>
                <w:rFonts w:ascii="Calibri" w:eastAsia="Times New Roman" w:hAnsi="Calibri" w:cs="Times New Roman"/>
              </w:rPr>
              <w:t>W ramach kryterium będzie sprawdzane, czy wnioskodawca zapewnił w projekcie działania wspierające, nakierowane na  rozwój i współpracę podmiotów dolnośląskiego systemu innowacji, funkcjonujących w ramach obszarów Inteligentnych specjalizacji Dolnego Śląska, aktualnych na dzień złożenia wniosku o dofinansowanie</w:t>
            </w:r>
            <w:r w:rsidRPr="00C91CBC">
              <w:rPr>
                <w:rFonts w:ascii="Calibri" w:eastAsia="Times New Roman" w:hAnsi="Calibri" w:cs="Times New Roman"/>
                <w:u w:val="single"/>
              </w:rPr>
              <w:t xml:space="preserve"> </w:t>
            </w:r>
          </w:p>
          <w:p w14:paraId="566A6A4D" w14:textId="77777777" w:rsidR="00C91CBC" w:rsidRPr="00C91CBC" w:rsidRDefault="00C91CBC" w:rsidP="00C91CBC">
            <w:pPr>
              <w:rPr>
                <w:rFonts w:ascii="Calibri" w:eastAsia="Times New Roman" w:hAnsi="Calibri" w:cs="Times New Roman"/>
              </w:rPr>
            </w:pPr>
            <w:r w:rsidRPr="00C91CBC">
              <w:rPr>
                <w:rFonts w:ascii="Calibri" w:eastAsia="Times New Roman" w:hAnsi="Calibri" w:cs="Times New Roman"/>
                <w:color w:val="212121"/>
                <w:u w:val="single"/>
              </w:rPr>
              <w:t>Kryterium będzie weryfikowane na podstawie zapisów wniosku o dofinansowanie.</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B7D02BC" w14:textId="77777777" w:rsidR="00C91CBC" w:rsidRPr="00C91CBC" w:rsidRDefault="00C91CBC" w:rsidP="00C91CBC">
            <w:pPr>
              <w:jc w:val="center"/>
              <w:rPr>
                <w:rFonts w:ascii="Calibri" w:eastAsia="Times New Roman" w:hAnsi="Calibri" w:cs="Times New Roman"/>
              </w:rPr>
            </w:pPr>
            <w:r w:rsidRPr="00C91CBC">
              <w:rPr>
                <w:rFonts w:ascii="Calibri" w:eastAsia="Times New Roman" w:hAnsi="Calibri" w:cs="Times New Roman"/>
              </w:rPr>
              <w:t>Tak/Nie</w:t>
            </w:r>
          </w:p>
          <w:p w14:paraId="15DEBC51" w14:textId="77777777" w:rsidR="00C91CBC" w:rsidRPr="00C91CBC" w:rsidRDefault="00C91CBC" w:rsidP="00C91CBC">
            <w:pPr>
              <w:jc w:val="center"/>
              <w:rPr>
                <w:rFonts w:ascii="Calibri" w:eastAsia="Times New Roman" w:hAnsi="Calibri" w:cs="Times New Roman"/>
              </w:rPr>
            </w:pPr>
            <w:r w:rsidRPr="00C91CBC">
              <w:rPr>
                <w:rFonts w:ascii="Calibri" w:eastAsia="Times New Roman" w:hAnsi="Calibri" w:cs="Times New Roman"/>
              </w:rPr>
              <w:t>Kryterium obligatoryjne</w:t>
            </w:r>
          </w:p>
          <w:p w14:paraId="1CEB36FC" w14:textId="77777777" w:rsidR="00C91CBC" w:rsidRPr="00C91CBC" w:rsidRDefault="00C91CBC" w:rsidP="00C91CBC">
            <w:pPr>
              <w:jc w:val="center"/>
              <w:rPr>
                <w:rFonts w:ascii="Calibri" w:eastAsia="Times New Roman" w:hAnsi="Calibri" w:cs="Times New Roman"/>
              </w:rPr>
            </w:pPr>
            <w:r w:rsidRPr="00C91CBC">
              <w:rPr>
                <w:rFonts w:ascii="Calibri" w:eastAsia="Times New Roman" w:hAnsi="Calibri" w:cs="Times New Roman"/>
              </w:rPr>
              <w:t>(spełnienie jest niezbędne dla możliwości otrzymania dofinansowania)</w:t>
            </w:r>
          </w:p>
          <w:p w14:paraId="06A926EF" w14:textId="77777777" w:rsidR="00C91CBC" w:rsidRPr="00C91CBC" w:rsidRDefault="00C91CBC" w:rsidP="00C91CBC">
            <w:pPr>
              <w:autoSpaceDE w:val="0"/>
              <w:autoSpaceDN w:val="0"/>
              <w:jc w:val="center"/>
              <w:rPr>
                <w:rFonts w:ascii="Calibri" w:eastAsia="Times New Roman" w:hAnsi="Calibri" w:cs="Times New Roman"/>
              </w:rPr>
            </w:pPr>
            <w:r w:rsidRPr="00C91CBC">
              <w:rPr>
                <w:rFonts w:ascii="Calibri" w:eastAsia="Times New Roman" w:hAnsi="Calibri" w:cs="Times New Roman"/>
              </w:rPr>
              <w:t>Niespełnienie kryterium oznacza odrzucenie wniosku</w:t>
            </w:r>
          </w:p>
          <w:p w14:paraId="224759F2" w14:textId="77777777" w:rsidR="00C91CBC" w:rsidRPr="00C91CBC" w:rsidRDefault="00C91CBC" w:rsidP="00C91CBC">
            <w:pPr>
              <w:autoSpaceDE w:val="0"/>
              <w:autoSpaceDN w:val="0"/>
              <w:adjustRightInd w:val="0"/>
              <w:spacing w:after="0" w:line="240" w:lineRule="auto"/>
              <w:jc w:val="center"/>
              <w:rPr>
                <w:rFonts w:ascii="Calibri" w:eastAsia="Times New Roman" w:hAnsi="Calibri" w:cs="Times New Roman"/>
                <w:sz w:val="24"/>
                <w:szCs w:val="24"/>
              </w:rPr>
            </w:pPr>
            <w:r w:rsidRPr="00C91CBC">
              <w:rPr>
                <w:rFonts w:ascii="Calibri" w:eastAsia="Times New Roman" w:hAnsi="Calibri" w:cs="Arial"/>
              </w:rPr>
              <w:t>Możliwość 2-krotnej korekty</w:t>
            </w:r>
          </w:p>
        </w:tc>
      </w:tr>
    </w:tbl>
    <w:p w14:paraId="4018352E" w14:textId="77777777" w:rsidR="009921AC" w:rsidRDefault="009921AC" w:rsidP="009921AC">
      <w:pPr>
        <w:spacing w:line="360" w:lineRule="auto"/>
        <w:rPr>
          <w:rFonts w:ascii="Calibri" w:eastAsia="Times New Roman" w:hAnsi="Calibri" w:cs="Tahoma"/>
          <w:b/>
          <w:bCs/>
          <w:iCs/>
          <w:sz w:val="20"/>
          <w:szCs w:val="20"/>
          <w:lang w:eastAsia="en-US"/>
        </w:rPr>
      </w:pPr>
    </w:p>
    <w:p w14:paraId="7BBCF3C8" w14:textId="77777777" w:rsidR="009921AC" w:rsidRDefault="009921AC"/>
    <w:sectPr w:rsidR="009921AC" w:rsidSect="008B6DDD">
      <w:headerReference w:type="first" r:id="rId8"/>
      <w:pgSz w:w="16838" w:h="11906" w:orient="landscape"/>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5948" w16cex:dateUtc="2021-03-30T06:01:00Z"/>
  <w16cex:commentExtensible w16cex:durableId="240D5908" w16cex:dateUtc="2021-03-30T06:00:00Z"/>
  <w16cex:commentExtensible w16cex:durableId="240D5CD8" w16cex:dateUtc="2021-03-30T06:16:00Z"/>
  <w16cex:commentExtensible w16cex:durableId="240D5D53" w16cex:dateUtc="2021-03-30T06:18:00Z"/>
  <w16cex:commentExtensible w16cex:durableId="240D5DA2" w16cex:dateUtc="2021-03-30T06:19:00Z"/>
  <w16cex:commentExtensible w16cex:durableId="240D5E9E" w16cex:dateUtc="2021-03-30T06:23:00Z"/>
  <w16cex:commentExtensible w16cex:durableId="240D5EB6" w16cex:dateUtc="2021-03-30T06:24:00Z"/>
  <w16cex:commentExtensible w16cex:durableId="240D5EE7" w16cex:dateUtc="2021-03-30T06:25:00Z"/>
  <w16cex:commentExtensible w16cex:durableId="240D5F77" w16cex:dateUtc="2021-03-30T06:27:00Z"/>
  <w16cex:commentExtensible w16cex:durableId="240D6028" w16cex:dateUtc="2021-03-30T0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1B6DD6" w16cid:durableId="240D5948"/>
  <w16cid:commentId w16cid:paraId="255F6023" w16cid:durableId="240D5806"/>
  <w16cid:commentId w16cid:paraId="56F7D2CA" w16cid:durableId="240D5807"/>
  <w16cid:commentId w16cid:paraId="1898F062" w16cid:durableId="240D5908"/>
  <w16cid:commentId w16cid:paraId="36813F20" w16cid:durableId="240D5CD8"/>
  <w16cid:commentId w16cid:paraId="4B7C38D5" w16cid:durableId="240D5D53"/>
  <w16cid:commentId w16cid:paraId="7C5E726F" w16cid:durableId="240D5808"/>
  <w16cid:commentId w16cid:paraId="4E591179" w16cid:durableId="240D5809"/>
  <w16cid:commentId w16cid:paraId="7D108C90" w16cid:durableId="240D5DA2"/>
  <w16cid:commentId w16cid:paraId="558BACEC" w16cid:durableId="240D5E9E"/>
  <w16cid:commentId w16cid:paraId="56E607C1" w16cid:durableId="240D5EB6"/>
  <w16cid:commentId w16cid:paraId="59343936" w16cid:durableId="240D5EE7"/>
  <w16cid:commentId w16cid:paraId="5ACC7F15" w16cid:durableId="240D5F77"/>
  <w16cid:commentId w16cid:paraId="3AA0AB47" w16cid:durableId="240D6028"/>
  <w16cid:commentId w16cid:paraId="4A002041" w16cid:durableId="240D580A"/>
  <w16cid:commentId w16cid:paraId="01E23A87" w16cid:durableId="240D580B"/>
  <w16cid:commentId w16cid:paraId="5EEC0982" w16cid:durableId="240D580C"/>
  <w16cid:commentId w16cid:paraId="46BFE02F" w16cid:durableId="240D580D"/>
  <w16cid:commentId w16cid:paraId="4A0836D4" w16cid:durableId="240D580E"/>
  <w16cid:commentId w16cid:paraId="382C2EFE" w16cid:durableId="240D580F"/>
  <w16cid:commentId w16cid:paraId="1213A729" w16cid:durableId="240D5810"/>
  <w16cid:commentId w16cid:paraId="17007E0E" w16cid:durableId="240D5811"/>
  <w16cid:commentId w16cid:paraId="08F08E5F" w16cid:durableId="240D5812"/>
  <w16cid:commentId w16cid:paraId="0F92773B" w16cid:durableId="240D5813"/>
  <w16cid:commentId w16cid:paraId="00F4C610" w16cid:durableId="240D5814"/>
  <w16cid:commentId w16cid:paraId="495F0D0F" w16cid:durableId="240D5815"/>
  <w16cid:commentId w16cid:paraId="5E84C999" w16cid:durableId="240D5816"/>
  <w16cid:commentId w16cid:paraId="2736CD06" w16cid:durableId="240D5817"/>
  <w16cid:commentId w16cid:paraId="7C641BDE" w16cid:durableId="240D5818"/>
  <w16cid:commentId w16cid:paraId="278E18CC" w16cid:durableId="240D5819"/>
  <w16cid:commentId w16cid:paraId="115A1B69" w16cid:durableId="240D581A"/>
  <w16cid:commentId w16cid:paraId="48DA41B1" w16cid:durableId="240D58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0F1FF" w14:textId="77777777" w:rsidR="00A76EEC" w:rsidRDefault="00A76EEC" w:rsidP="00BB3976">
      <w:pPr>
        <w:spacing w:after="0" w:line="240" w:lineRule="auto"/>
      </w:pPr>
      <w:r>
        <w:separator/>
      </w:r>
    </w:p>
  </w:endnote>
  <w:endnote w:type="continuationSeparator" w:id="0">
    <w:p w14:paraId="5DC9A680" w14:textId="77777777" w:rsidR="00A76EEC" w:rsidRDefault="00A76EEC" w:rsidP="00BB3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charset w:val="00"/>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F9E9C" w14:textId="77777777" w:rsidR="00A76EEC" w:rsidRDefault="00A76EEC" w:rsidP="00BB3976">
      <w:pPr>
        <w:spacing w:after="0" w:line="240" w:lineRule="auto"/>
      </w:pPr>
      <w:r>
        <w:separator/>
      </w:r>
    </w:p>
  </w:footnote>
  <w:footnote w:type="continuationSeparator" w:id="0">
    <w:p w14:paraId="31929326" w14:textId="77777777" w:rsidR="00A76EEC" w:rsidRDefault="00A76EEC" w:rsidP="00BB3976">
      <w:pPr>
        <w:spacing w:after="0" w:line="240" w:lineRule="auto"/>
      </w:pPr>
      <w:r>
        <w:continuationSeparator/>
      </w:r>
    </w:p>
  </w:footnote>
  <w:footnote w:id="1">
    <w:p w14:paraId="158F17F5" w14:textId="77777777" w:rsidR="00A76EEC" w:rsidRPr="00FC3562" w:rsidRDefault="00A76EEC" w:rsidP="007E420F">
      <w:pPr>
        <w:pStyle w:val="Tekstprzypisudolnego"/>
        <w:rPr>
          <w:rFonts w:ascii="Calibri" w:hAnsi="Calibri"/>
          <w:sz w:val="18"/>
          <w:szCs w:val="18"/>
          <w:lang w:val="pl-PL"/>
        </w:rPr>
      </w:pPr>
      <w:r w:rsidRPr="007E420F">
        <w:rPr>
          <w:rStyle w:val="Odwoanieprzypisudolnego"/>
          <w:sz w:val="18"/>
          <w:szCs w:val="18"/>
        </w:rPr>
        <w:footnoteRef/>
      </w:r>
      <w:r w:rsidRPr="00FC3562">
        <w:rPr>
          <w:rFonts w:ascii="Calibri" w:hAnsi="Calibri"/>
          <w:sz w:val="18"/>
          <w:szCs w:val="18"/>
          <w:lang w:val="pl-PL"/>
        </w:rPr>
        <w:t xml:space="preserve"> Należy zastosować kurs wymiany EUR/PLN, stanowiący średnią arytmetyczną kursów średnich miesięcznych Narodowego Banku Polskiego, z ostatnich sześciu miesięcy poprzedzających miesiąc złożenia wniosku o dofinansowanie. Kursy publikowane są na stronie www: http://www.nbp.pl/home.aspx?f=/kursy/kursy_archiwum.html</w:t>
      </w:r>
      <w:r>
        <w:rPr>
          <w:rFonts w:ascii="Calibri" w:hAnsi="Calibri"/>
          <w:sz w:val="18"/>
          <w:szCs w:val="18"/>
          <w:lang w:val="pl-PL"/>
        </w:rPr>
        <w:t xml:space="preserve"> </w:t>
      </w:r>
    </w:p>
  </w:footnote>
  <w:footnote w:id="2">
    <w:p w14:paraId="2D96D8D0" w14:textId="77777777" w:rsidR="00A76EEC" w:rsidRPr="004A22BD" w:rsidRDefault="00A76EEC" w:rsidP="007E420F">
      <w:pPr>
        <w:pStyle w:val="Tekstprzypisudolnego"/>
        <w:rPr>
          <w:rFonts w:ascii="Calibri" w:hAnsi="Calibri"/>
          <w:sz w:val="18"/>
          <w:szCs w:val="18"/>
          <w:lang w:val="pl-PL"/>
        </w:rPr>
      </w:pPr>
      <w:r w:rsidRPr="007E420F">
        <w:rPr>
          <w:rStyle w:val="Odwoanieprzypisudolnego"/>
          <w:sz w:val="18"/>
          <w:szCs w:val="18"/>
        </w:rPr>
        <w:footnoteRef/>
      </w:r>
      <w:r w:rsidRPr="00FC3562">
        <w:rPr>
          <w:rFonts w:ascii="Calibri" w:hAnsi="Calibri"/>
          <w:sz w:val="18"/>
          <w:szCs w:val="18"/>
          <w:lang w:val="pl-PL"/>
        </w:rPr>
        <w:t xml:space="preserve"> </w:t>
      </w:r>
      <w:r w:rsidRPr="004A22BD">
        <w:rPr>
          <w:rFonts w:ascii="Calibri" w:hAnsi="Calibri"/>
          <w:sz w:val="18"/>
          <w:szCs w:val="18"/>
          <w:lang w:val="pl-PL"/>
        </w:rPr>
        <w:t>Zgodnie z art. 61 ust. 7 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 do kategorii projektów generujących dochód nie zalicza się</w:t>
      </w:r>
      <w:r w:rsidRPr="004A22BD">
        <w:rPr>
          <w:rFonts w:ascii="Calibri" w:hAnsi="Calibri"/>
          <w:b/>
          <w:bCs/>
          <w:sz w:val="18"/>
          <w:szCs w:val="18"/>
          <w:lang w:val="pl-PL"/>
        </w:rPr>
        <w:t xml:space="preserve">: </w:t>
      </w:r>
    </w:p>
    <w:p w14:paraId="0F086FFE" w14:textId="77777777" w:rsidR="00A76EEC" w:rsidRPr="004A22BD" w:rsidRDefault="00A76EEC" w:rsidP="007E420F">
      <w:pPr>
        <w:pStyle w:val="Tekstprzypisudolnego"/>
        <w:rPr>
          <w:rFonts w:ascii="Calibri" w:hAnsi="Calibri"/>
          <w:sz w:val="18"/>
          <w:szCs w:val="18"/>
          <w:lang w:val="pl-PL"/>
        </w:rPr>
      </w:pPr>
      <w:r w:rsidRPr="004A22BD">
        <w:rPr>
          <w:rFonts w:ascii="Calibri" w:hAnsi="Calibri"/>
          <w:sz w:val="18"/>
          <w:szCs w:val="18"/>
          <w:lang w:val="pl-PL"/>
        </w:rPr>
        <w:t xml:space="preserve">a) operacji lub części operacji finansowanych wyłącznie z Europejskiego Funduszu Społecznego; </w:t>
      </w:r>
    </w:p>
    <w:p w14:paraId="51BD213D" w14:textId="77777777" w:rsidR="00A76EEC" w:rsidRPr="004A22BD" w:rsidRDefault="00A76EEC" w:rsidP="007E420F">
      <w:pPr>
        <w:pStyle w:val="Tekstprzypisudolnego"/>
        <w:rPr>
          <w:rFonts w:ascii="Calibri" w:hAnsi="Calibri"/>
          <w:sz w:val="18"/>
          <w:szCs w:val="18"/>
          <w:lang w:val="pl-PL"/>
        </w:rPr>
      </w:pPr>
      <w:r w:rsidRPr="004A22BD">
        <w:rPr>
          <w:rFonts w:ascii="Calibri" w:hAnsi="Calibri"/>
          <w:sz w:val="18"/>
          <w:szCs w:val="18"/>
          <w:lang w:val="pl-PL"/>
        </w:rPr>
        <w:t>b) operacji, których całkowity kwalifikowalny koszt przed zastosowaniem ust. 1-6</w:t>
      </w:r>
      <w:r w:rsidRPr="00097163">
        <w:rPr>
          <w:rFonts w:ascii="Calibri" w:hAnsi="Calibri"/>
          <w:sz w:val="18"/>
          <w:szCs w:val="18"/>
          <w:lang w:val="pl-PL"/>
        </w:rPr>
        <w:t xml:space="preserve"> </w:t>
      </w:r>
      <w:r w:rsidRPr="004A22BD">
        <w:rPr>
          <w:rFonts w:ascii="Calibri" w:hAnsi="Calibri"/>
          <w:sz w:val="18"/>
          <w:szCs w:val="18"/>
          <w:lang w:val="pl-PL"/>
        </w:rPr>
        <w:t xml:space="preserve">nie przekracza 1 000 000 EUR; </w:t>
      </w:r>
    </w:p>
    <w:p w14:paraId="5FB10351" w14:textId="77777777" w:rsidR="00A76EEC" w:rsidRPr="004A22BD" w:rsidRDefault="00A76EEC" w:rsidP="007E420F">
      <w:pPr>
        <w:pStyle w:val="Tekstprzypisudolnego"/>
        <w:rPr>
          <w:rFonts w:ascii="Calibri" w:hAnsi="Calibri"/>
          <w:sz w:val="18"/>
          <w:szCs w:val="18"/>
          <w:lang w:val="pl-PL"/>
        </w:rPr>
      </w:pPr>
      <w:r w:rsidRPr="004A22BD">
        <w:rPr>
          <w:rFonts w:ascii="Calibri" w:hAnsi="Calibri"/>
          <w:sz w:val="18"/>
          <w:szCs w:val="18"/>
          <w:lang w:val="pl-PL"/>
        </w:rPr>
        <w:t xml:space="preserve">c) pomocy zwrotnej udzielonej z zastrzeżeniem obowiązku spłaty w całości ani nagród; </w:t>
      </w:r>
    </w:p>
    <w:p w14:paraId="24D91252" w14:textId="77777777" w:rsidR="00A76EEC" w:rsidRPr="004A22BD" w:rsidRDefault="00A76EEC" w:rsidP="007E420F">
      <w:pPr>
        <w:pStyle w:val="Tekstprzypisudolnego"/>
        <w:rPr>
          <w:rFonts w:ascii="Calibri" w:hAnsi="Calibri"/>
          <w:sz w:val="18"/>
          <w:szCs w:val="18"/>
          <w:lang w:val="pl-PL"/>
        </w:rPr>
      </w:pPr>
      <w:r w:rsidRPr="004A22BD">
        <w:rPr>
          <w:rFonts w:ascii="Calibri" w:hAnsi="Calibri"/>
          <w:sz w:val="18"/>
          <w:szCs w:val="18"/>
          <w:lang w:val="pl-PL"/>
        </w:rPr>
        <w:t xml:space="preserve">d) pomocy technicznej; </w:t>
      </w:r>
    </w:p>
    <w:p w14:paraId="36A089BD" w14:textId="77777777" w:rsidR="00A76EEC" w:rsidRPr="004A22BD" w:rsidRDefault="00A76EEC" w:rsidP="007E420F">
      <w:pPr>
        <w:pStyle w:val="Tekstprzypisudolnego"/>
        <w:rPr>
          <w:rFonts w:ascii="Calibri" w:hAnsi="Calibri"/>
          <w:sz w:val="18"/>
          <w:szCs w:val="18"/>
          <w:lang w:val="pl-PL"/>
        </w:rPr>
      </w:pPr>
      <w:r w:rsidRPr="004A22BD">
        <w:rPr>
          <w:rFonts w:ascii="Calibri" w:hAnsi="Calibri"/>
          <w:sz w:val="18"/>
          <w:szCs w:val="18"/>
          <w:lang w:val="pl-PL"/>
        </w:rPr>
        <w:t xml:space="preserve">e) wparcia udzielanego instrumentom finansowym lub przez instrumenty finansowe; </w:t>
      </w:r>
    </w:p>
    <w:p w14:paraId="47D0E91B" w14:textId="77777777" w:rsidR="00A76EEC" w:rsidRPr="004A22BD" w:rsidRDefault="00A76EEC" w:rsidP="007E420F">
      <w:pPr>
        <w:pStyle w:val="Tekstprzypisudolnego"/>
        <w:rPr>
          <w:rFonts w:ascii="Calibri" w:hAnsi="Calibri"/>
          <w:sz w:val="18"/>
          <w:szCs w:val="18"/>
          <w:lang w:val="pl-PL"/>
        </w:rPr>
      </w:pPr>
      <w:r w:rsidRPr="004A22BD">
        <w:rPr>
          <w:rFonts w:ascii="Calibri" w:hAnsi="Calibri"/>
          <w:sz w:val="18"/>
          <w:szCs w:val="18"/>
          <w:lang w:val="pl-PL"/>
        </w:rPr>
        <w:t xml:space="preserve">f) operacji, dla których wydatki publiczne przyjmują postać kwot ryczałtowych lub standardowych stawek jednostkowych; </w:t>
      </w:r>
    </w:p>
    <w:p w14:paraId="348B9BA8" w14:textId="77777777" w:rsidR="00A76EEC" w:rsidRPr="004A22BD" w:rsidRDefault="00A76EEC" w:rsidP="007E420F">
      <w:pPr>
        <w:pStyle w:val="Tekstprzypisudolnego"/>
        <w:rPr>
          <w:rFonts w:ascii="Calibri" w:hAnsi="Calibri"/>
          <w:sz w:val="18"/>
          <w:szCs w:val="18"/>
          <w:lang w:val="pl-PL"/>
        </w:rPr>
      </w:pPr>
      <w:r w:rsidRPr="004A22BD">
        <w:rPr>
          <w:rFonts w:ascii="Calibri" w:hAnsi="Calibri"/>
          <w:sz w:val="18"/>
          <w:szCs w:val="18"/>
          <w:lang w:val="pl-PL"/>
        </w:rPr>
        <w:t>g) operacji realizowanych w ramach wspólnego planu działania.</w:t>
      </w:r>
    </w:p>
    <w:p w14:paraId="6ADF569E" w14:textId="77777777" w:rsidR="00A76EEC" w:rsidRPr="00FC3562" w:rsidRDefault="00A76EEC" w:rsidP="007E420F">
      <w:pPr>
        <w:pStyle w:val="Tekstprzypisudolnego"/>
        <w:rPr>
          <w:rFonts w:ascii="Calibri" w:hAnsi="Calibri"/>
          <w:sz w:val="18"/>
          <w:szCs w:val="18"/>
          <w:lang w:val="pl-PL"/>
        </w:rPr>
      </w:pPr>
      <w:r w:rsidRPr="004A22BD">
        <w:rPr>
          <w:rFonts w:ascii="Calibri" w:hAnsi="Calibri"/>
          <w:sz w:val="18"/>
          <w:szCs w:val="18"/>
          <w:lang w:val="pl-PL"/>
        </w:rPr>
        <w:t>Zgodnie z art. 61 ust. 8 ww. rozporządzenia do kategorii projektów generujących dochód nie zalicza się również operacji, dla których wsparcie w ramach programu stanowi pomoc państwa.</w:t>
      </w:r>
    </w:p>
  </w:footnote>
  <w:footnote w:id="3">
    <w:p w14:paraId="150ADC65" w14:textId="77777777" w:rsidR="00A76EEC" w:rsidRPr="00FC3562" w:rsidRDefault="00A76EEC" w:rsidP="009921AC">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Pr>
          <w:rFonts w:asciiTheme="minorHAnsi" w:hAnsiTheme="minorHAnsi"/>
          <w:sz w:val="18"/>
          <w:szCs w:val="18"/>
          <w:lang w:val="pl-PL"/>
        </w:rPr>
        <w:t xml:space="preserve"> </w:t>
      </w:r>
      <w:r w:rsidRPr="00FC3562">
        <w:rPr>
          <w:rFonts w:asciiTheme="minorHAnsi" w:hAnsiTheme="minorHAnsi"/>
          <w:sz w:val="18"/>
          <w:szCs w:val="18"/>
          <w:lang w:val="pl-PL"/>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w:t>
      </w:r>
      <w:r>
        <w:rPr>
          <w:rFonts w:asciiTheme="minorHAnsi" w:hAnsiTheme="minorHAnsi"/>
          <w:sz w:val="18"/>
          <w:szCs w:val="18"/>
          <w:lang w:val="pl-PL"/>
        </w:rPr>
        <w:t xml:space="preserve"> </w:t>
      </w:r>
      <w:r w:rsidRPr="00FC3562">
        <w:rPr>
          <w:rFonts w:asciiTheme="minorHAnsi" w:hAnsiTheme="minorHAnsi"/>
          <w:sz w:val="18"/>
          <w:szCs w:val="18"/>
          <w:lang w:val="pl-PL"/>
        </w:rPr>
        <w:t>finansowej.</w:t>
      </w:r>
    </w:p>
  </w:footnote>
  <w:footnote w:id="4">
    <w:p w14:paraId="5CB5BEDE" w14:textId="77777777" w:rsidR="00A76EEC" w:rsidRPr="00FC3562" w:rsidRDefault="00A76EEC" w:rsidP="00C762CC">
      <w:pPr>
        <w:pStyle w:val="Tekstprzypisudolnego"/>
        <w:jc w:val="both"/>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Projektowanie produktów środowiska, programów i usług w taki sposób, by były użyteczne dla wszystkich, w możliwie największym stopniu, bez potrzeby adaptacji lub specjalistycznegoprojektowania.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DD9CC" w14:textId="7B1F4C70" w:rsidR="00A76EEC" w:rsidRDefault="00A76EEC" w:rsidP="008B6DDD">
    <w:pPr>
      <w:pStyle w:val="Nagwek"/>
      <w:jc w:val="right"/>
    </w:pPr>
    <w:r>
      <w:rPr>
        <w:noProof/>
      </w:rPr>
      <w:drawing>
        <wp:inline distT="0" distB="0" distL="0" distR="0" wp14:anchorId="7AC470BA" wp14:editId="5D257C24">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141D2C36" w14:textId="77777777" w:rsidR="00A76EEC" w:rsidRPr="008B6DDD" w:rsidRDefault="00A76EEC" w:rsidP="008B6DDD">
    <w:pPr>
      <w:spacing w:after="0" w:line="259" w:lineRule="auto"/>
      <w:jc w:val="right"/>
      <w:rPr>
        <w:rFonts w:eastAsiaTheme="minorHAnsi"/>
        <w:noProof/>
        <w:sz w:val="16"/>
        <w:szCs w:val="16"/>
        <w:u w:val="single"/>
      </w:rPr>
    </w:pPr>
    <w:r w:rsidRPr="008B6DDD">
      <w:rPr>
        <w:rFonts w:eastAsiaTheme="minorHAnsi"/>
        <w:noProof/>
        <w:color w:val="000000"/>
        <w:sz w:val="16"/>
        <w:szCs w:val="16"/>
        <w:lang w:eastAsia="en-US"/>
      </w:rPr>
      <w:t xml:space="preserve">Ul. Strzegomska 2-4, 53-611 Wrocław, tel. +48 71 776 58 00, </w:t>
    </w:r>
  </w:p>
  <w:p w14:paraId="02185290" w14:textId="3E35D388" w:rsidR="00A76EEC" w:rsidRDefault="007C6923" w:rsidP="008B6DDD">
    <w:pPr>
      <w:pStyle w:val="Nagwek"/>
      <w:jc w:val="right"/>
    </w:pPr>
    <w:hyperlink r:id="rId2" w:history="1">
      <w:r w:rsidR="00A76EEC" w:rsidRPr="008B6DDD">
        <w:rPr>
          <w:rFonts w:eastAsiaTheme="minorHAnsi"/>
          <w:color w:val="0563C1" w:themeColor="hyperlink"/>
          <w:u w:val="single"/>
          <w:lang w:eastAsia="en-US"/>
        </w:rPr>
        <w:t>sekretariat@dip.dolnyslask.pl</w:t>
      </w:r>
    </w:hyperlink>
    <w:r w:rsidR="00A76EEC" w:rsidRPr="008B6DDD">
      <w:rPr>
        <w:rFonts w:eastAsiaTheme="minorHAnsi"/>
        <w:sz w:val="16"/>
        <w:szCs w:val="16"/>
        <w:lang w:eastAsia="en-US"/>
      </w:rPr>
      <w:t xml:space="preserve">, </w:t>
    </w:r>
    <w:hyperlink r:id="rId3" w:history="1">
      <w:r w:rsidR="00A76EEC" w:rsidRPr="008B6DDD">
        <w:rPr>
          <w:rFonts w:eastAsiaTheme="minorHAnsi"/>
          <w:color w:val="0563C1" w:themeColor="hyperlink"/>
          <w:u w:val="single"/>
          <w:lang w:eastAsia="en-US"/>
        </w:rPr>
        <w:t>www.dip.dolnyslask.pl</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516F5C"/>
    <w:multiLevelType w:val="hybridMultilevel"/>
    <w:tmpl w:val="F0F44F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FA528E"/>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662C0F"/>
    <w:multiLevelType w:val="hybridMultilevel"/>
    <w:tmpl w:val="0284F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5153BA"/>
    <w:multiLevelType w:val="hybridMultilevel"/>
    <w:tmpl w:val="52CA62BE"/>
    <w:lvl w:ilvl="0" w:tplc="9A32EE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611347"/>
    <w:multiLevelType w:val="multilevel"/>
    <w:tmpl w:val="68166C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DE32386"/>
    <w:multiLevelType w:val="hybridMultilevel"/>
    <w:tmpl w:val="F5789E6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8166B60"/>
    <w:multiLevelType w:val="hybridMultilevel"/>
    <w:tmpl w:val="6E3680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120193"/>
    <w:multiLevelType w:val="hybridMultilevel"/>
    <w:tmpl w:val="49BC1CF8"/>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E2015AC"/>
    <w:multiLevelType w:val="hybridMultilevel"/>
    <w:tmpl w:val="B3F07AD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21" w15:restartNumberingAfterBreak="0">
    <w:nsid w:val="779A2BA0"/>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20"/>
  </w:num>
  <w:num w:numId="4">
    <w:abstractNumId w:val="1"/>
  </w:num>
  <w:num w:numId="5">
    <w:abstractNumId w:val="0"/>
  </w:num>
  <w:num w:numId="6">
    <w:abstractNumId w:val="8"/>
  </w:num>
  <w:num w:numId="7">
    <w:abstractNumId w:val="14"/>
  </w:num>
  <w:num w:numId="8">
    <w:abstractNumId w:val="3"/>
  </w:num>
  <w:num w:numId="9">
    <w:abstractNumId w:val="10"/>
  </w:num>
  <w:num w:numId="10">
    <w:abstractNumId w:val="5"/>
  </w:num>
  <w:num w:numId="11">
    <w:abstractNumId w:val="17"/>
  </w:num>
  <w:num w:numId="12">
    <w:abstractNumId w:val="15"/>
  </w:num>
  <w:num w:numId="13">
    <w:abstractNumId w:val="16"/>
  </w:num>
  <w:num w:numId="14">
    <w:abstractNumId w:val="13"/>
  </w:num>
  <w:num w:numId="15">
    <w:abstractNumId w:val="6"/>
  </w:num>
  <w:num w:numId="16">
    <w:abstractNumId w:val="7"/>
  </w:num>
  <w:num w:numId="17">
    <w:abstractNumId w:val="9"/>
  </w:num>
  <w:num w:numId="18">
    <w:abstractNumId w:val="4"/>
  </w:num>
  <w:num w:numId="19">
    <w:abstractNumId w:val="11"/>
  </w:num>
  <w:num w:numId="20">
    <w:abstractNumId w:val="22"/>
  </w:num>
  <w:num w:numId="21">
    <w:abstractNumId w:val="19"/>
  </w:num>
  <w:num w:numId="22">
    <w:abstractNumId w:val="2"/>
  </w:num>
  <w:num w:numId="23">
    <w:abstractNumId w:val="21"/>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76"/>
    <w:rsid w:val="000110C7"/>
    <w:rsid w:val="00036899"/>
    <w:rsid w:val="000463AE"/>
    <w:rsid w:val="00066541"/>
    <w:rsid w:val="00084409"/>
    <w:rsid w:val="00093C4D"/>
    <w:rsid w:val="000A49F4"/>
    <w:rsid w:val="000A593D"/>
    <w:rsid w:val="000B5417"/>
    <w:rsid w:val="000F06EC"/>
    <w:rsid w:val="00106142"/>
    <w:rsid w:val="0013216D"/>
    <w:rsid w:val="00134E5D"/>
    <w:rsid w:val="00141568"/>
    <w:rsid w:val="00142537"/>
    <w:rsid w:val="00191D36"/>
    <w:rsid w:val="0019397E"/>
    <w:rsid w:val="001A0177"/>
    <w:rsid w:val="001A61BC"/>
    <w:rsid w:val="001D4CBE"/>
    <w:rsid w:val="001F33E7"/>
    <w:rsid w:val="00216C52"/>
    <w:rsid w:val="002352BE"/>
    <w:rsid w:val="002434F9"/>
    <w:rsid w:val="00244E4B"/>
    <w:rsid w:val="00245285"/>
    <w:rsid w:val="00267605"/>
    <w:rsid w:val="00280953"/>
    <w:rsid w:val="00287FB1"/>
    <w:rsid w:val="002A39D4"/>
    <w:rsid w:val="002A786F"/>
    <w:rsid w:val="002E08AF"/>
    <w:rsid w:val="002E5F50"/>
    <w:rsid w:val="002E7CBE"/>
    <w:rsid w:val="00301735"/>
    <w:rsid w:val="00335292"/>
    <w:rsid w:val="003538A0"/>
    <w:rsid w:val="00355D75"/>
    <w:rsid w:val="00376506"/>
    <w:rsid w:val="00384B55"/>
    <w:rsid w:val="003A376C"/>
    <w:rsid w:val="003A75A2"/>
    <w:rsid w:val="003B79A2"/>
    <w:rsid w:val="003D631A"/>
    <w:rsid w:val="003E397B"/>
    <w:rsid w:val="00434A1F"/>
    <w:rsid w:val="00464972"/>
    <w:rsid w:val="00471C52"/>
    <w:rsid w:val="00491448"/>
    <w:rsid w:val="00493168"/>
    <w:rsid w:val="00496E3A"/>
    <w:rsid w:val="004F686A"/>
    <w:rsid w:val="00506FCF"/>
    <w:rsid w:val="005275DE"/>
    <w:rsid w:val="005278BC"/>
    <w:rsid w:val="00535256"/>
    <w:rsid w:val="005402CF"/>
    <w:rsid w:val="005477C5"/>
    <w:rsid w:val="00547E9E"/>
    <w:rsid w:val="00552959"/>
    <w:rsid w:val="00560A77"/>
    <w:rsid w:val="00585BCA"/>
    <w:rsid w:val="005863FD"/>
    <w:rsid w:val="00591CA3"/>
    <w:rsid w:val="005A079F"/>
    <w:rsid w:val="005A6203"/>
    <w:rsid w:val="005B3AF6"/>
    <w:rsid w:val="005D4DB1"/>
    <w:rsid w:val="005D5760"/>
    <w:rsid w:val="005E3404"/>
    <w:rsid w:val="006102F9"/>
    <w:rsid w:val="00612D97"/>
    <w:rsid w:val="00633E96"/>
    <w:rsid w:val="00637238"/>
    <w:rsid w:val="006444C1"/>
    <w:rsid w:val="00661B68"/>
    <w:rsid w:val="00663175"/>
    <w:rsid w:val="00665061"/>
    <w:rsid w:val="00674C25"/>
    <w:rsid w:val="00687632"/>
    <w:rsid w:val="006F32AE"/>
    <w:rsid w:val="00700DBB"/>
    <w:rsid w:val="00771947"/>
    <w:rsid w:val="00785060"/>
    <w:rsid w:val="00793378"/>
    <w:rsid w:val="007B4A4F"/>
    <w:rsid w:val="007C0BA2"/>
    <w:rsid w:val="007C5891"/>
    <w:rsid w:val="007C6923"/>
    <w:rsid w:val="007D7CEF"/>
    <w:rsid w:val="007E420F"/>
    <w:rsid w:val="007E6B2A"/>
    <w:rsid w:val="00801A97"/>
    <w:rsid w:val="00804378"/>
    <w:rsid w:val="008337EC"/>
    <w:rsid w:val="008454AF"/>
    <w:rsid w:val="00854D88"/>
    <w:rsid w:val="00872872"/>
    <w:rsid w:val="00873AEB"/>
    <w:rsid w:val="0087407C"/>
    <w:rsid w:val="00876C2F"/>
    <w:rsid w:val="00883F16"/>
    <w:rsid w:val="008A2295"/>
    <w:rsid w:val="008B6DDD"/>
    <w:rsid w:val="008D2AC5"/>
    <w:rsid w:val="00912C53"/>
    <w:rsid w:val="00913C7E"/>
    <w:rsid w:val="00916069"/>
    <w:rsid w:val="00917E73"/>
    <w:rsid w:val="00942BCF"/>
    <w:rsid w:val="0098260F"/>
    <w:rsid w:val="009921AC"/>
    <w:rsid w:val="009A46A7"/>
    <w:rsid w:val="009B750C"/>
    <w:rsid w:val="009C3A78"/>
    <w:rsid w:val="009D43EC"/>
    <w:rsid w:val="009E0255"/>
    <w:rsid w:val="009E10D1"/>
    <w:rsid w:val="009F5F5D"/>
    <w:rsid w:val="00A26559"/>
    <w:rsid w:val="00A36401"/>
    <w:rsid w:val="00A462A7"/>
    <w:rsid w:val="00A55115"/>
    <w:rsid w:val="00A62012"/>
    <w:rsid w:val="00A76EEC"/>
    <w:rsid w:val="00A834D0"/>
    <w:rsid w:val="00AA4963"/>
    <w:rsid w:val="00AB663C"/>
    <w:rsid w:val="00AD35E3"/>
    <w:rsid w:val="00AF3289"/>
    <w:rsid w:val="00B13DE7"/>
    <w:rsid w:val="00B15A33"/>
    <w:rsid w:val="00B43894"/>
    <w:rsid w:val="00B73389"/>
    <w:rsid w:val="00B77724"/>
    <w:rsid w:val="00BB1FBA"/>
    <w:rsid w:val="00BB3976"/>
    <w:rsid w:val="00BD43DC"/>
    <w:rsid w:val="00C01591"/>
    <w:rsid w:val="00C03F42"/>
    <w:rsid w:val="00C05FDE"/>
    <w:rsid w:val="00C06B9A"/>
    <w:rsid w:val="00C106BA"/>
    <w:rsid w:val="00C203BB"/>
    <w:rsid w:val="00C24014"/>
    <w:rsid w:val="00C32DEA"/>
    <w:rsid w:val="00C673D7"/>
    <w:rsid w:val="00C762CC"/>
    <w:rsid w:val="00C808B1"/>
    <w:rsid w:val="00C85451"/>
    <w:rsid w:val="00C900D6"/>
    <w:rsid w:val="00C91CBC"/>
    <w:rsid w:val="00C94CE0"/>
    <w:rsid w:val="00C96DA2"/>
    <w:rsid w:val="00CA1BB3"/>
    <w:rsid w:val="00CB4EED"/>
    <w:rsid w:val="00D047E8"/>
    <w:rsid w:val="00D30166"/>
    <w:rsid w:val="00D30A3A"/>
    <w:rsid w:val="00D32E54"/>
    <w:rsid w:val="00D34476"/>
    <w:rsid w:val="00D45614"/>
    <w:rsid w:val="00D4678B"/>
    <w:rsid w:val="00D60B5E"/>
    <w:rsid w:val="00D66D5C"/>
    <w:rsid w:val="00D75EF0"/>
    <w:rsid w:val="00D90873"/>
    <w:rsid w:val="00DA223A"/>
    <w:rsid w:val="00DB0417"/>
    <w:rsid w:val="00DB1A85"/>
    <w:rsid w:val="00DB3DB6"/>
    <w:rsid w:val="00DB49E3"/>
    <w:rsid w:val="00DD0BBF"/>
    <w:rsid w:val="00DE03EF"/>
    <w:rsid w:val="00DE06F8"/>
    <w:rsid w:val="00E11A00"/>
    <w:rsid w:val="00E16ED6"/>
    <w:rsid w:val="00E170C9"/>
    <w:rsid w:val="00E20024"/>
    <w:rsid w:val="00E33C26"/>
    <w:rsid w:val="00E35BA7"/>
    <w:rsid w:val="00E54558"/>
    <w:rsid w:val="00EC27F2"/>
    <w:rsid w:val="00ED2155"/>
    <w:rsid w:val="00EE7EE2"/>
    <w:rsid w:val="00F31977"/>
    <w:rsid w:val="00F340BB"/>
    <w:rsid w:val="00F52F16"/>
    <w:rsid w:val="00F636E6"/>
    <w:rsid w:val="00F82A49"/>
    <w:rsid w:val="00F85B20"/>
    <w:rsid w:val="00F91375"/>
    <w:rsid w:val="00F965CB"/>
    <w:rsid w:val="00F96D4F"/>
    <w:rsid w:val="00FA35B1"/>
    <w:rsid w:val="00FE285D"/>
    <w:rsid w:val="00FE52EF"/>
    <w:rsid w:val="00FE75D8"/>
    <w:rsid w:val="00FF1176"/>
    <w:rsid w:val="00FF1815"/>
    <w:rsid w:val="00FF47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CF9B6"/>
  <w15:docId w15:val="{BA890943-675D-47F6-9610-97363C76D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B3976"/>
    <w:pPr>
      <w:spacing w:after="200" w:line="276" w:lineRule="auto"/>
    </w:pPr>
    <w:rPr>
      <w:rFonts w:eastAsiaTheme="minorEastAsia"/>
      <w:lang w:eastAsia="pl-PL"/>
    </w:rPr>
  </w:style>
  <w:style w:type="paragraph" w:styleId="Nagwek2">
    <w:name w:val="heading 2"/>
    <w:basedOn w:val="Normalny"/>
    <w:next w:val="Normalny"/>
    <w:link w:val="Nagwek2Znak"/>
    <w:uiPriority w:val="9"/>
    <w:unhideWhenUsed/>
    <w:qFormat/>
    <w:rsid w:val="00BB3976"/>
    <w:pPr>
      <w:keepNext/>
      <w:keepLines/>
      <w:spacing w:before="40" w:after="0"/>
      <w:jc w:val="center"/>
      <w:outlineLvl w:val="1"/>
    </w:pPr>
    <w:rPr>
      <w:rFonts w:ascii="Calibri" w:eastAsiaTheme="majorEastAsia" w:hAnsi="Calibri" w:cstheme="majorBidi"/>
      <w:b/>
      <w:color w:val="000000" w:themeColor="text1"/>
      <w:sz w:val="52"/>
      <w:szCs w:val="26"/>
    </w:rPr>
  </w:style>
  <w:style w:type="paragraph" w:styleId="Nagwek3">
    <w:name w:val="heading 3"/>
    <w:basedOn w:val="Normalny"/>
    <w:next w:val="Normalny"/>
    <w:link w:val="Nagwek3Znak"/>
    <w:uiPriority w:val="9"/>
    <w:unhideWhenUsed/>
    <w:qFormat/>
    <w:rsid w:val="00BB3976"/>
    <w:pPr>
      <w:keepNext/>
      <w:keepLines/>
      <w:spacing w:before="200" w:after="0"/>
      <w:outlineLvl w:val="2"/>
    </w:pPr>
    <w:rPr>
      <w:rFonts w:ascii="Calibri" w:eastAsiaTheme="majorEastAsia" w:hAnsi="Calibri" w:cstheme="majorBidi"/>
      <w:b/>
      <w:bCs/>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B3976"/>
    <w:rPr>
      <w:rFonts w:ascii="Calibri" w:eastAsiaTheme="majorEastAsia" w:hAnsi="Calibri" w:cstheme="majorBidi"/>
      <w:b/>
      <w:color w:val="000000" w:themeColor="text1"/>
      <w:sz w:val="52"/>
      <w:szCs w:val="26"/>
      <w:lang w:eastAsia="pl-PL"/>
    </w:rPr>
  </w:style>
  <w:style w:type="character" w:customStyle="1" w:styleId="Nagwek3Znak">
    <w:name w:val="Nagłówek 3 Znak"/>
    <w:basedOn w:val="Domylnaczcionkaakapitu"/>
    <w:link w:val="Nagwek3"/>
    <w:uiPriority w:val="9"/>
    <w:rsid w:val="00BB3976"/>
    <w:rPr>
      <w:rFonts w:ascii="Calibri" w:eastAsiaTheme="majorEastAsia" w:hAnsi="Calibri" w:cstheme="majorBidi"/>
      <w:b/>
      <w:bCs/>
      <w:sz w:val="28"/>
      <w:u w:val="single"/>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B397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qFormat/>
    <w:rsid w:val="00BB3976"/>
    <w:pPr>
      <w:spacing w:after="0" w:line="240" w:lineRule="auto"/>
    </w:pPr>
    <w:rPr>
      <w:rFonts w:ascii="Times New Roman" w:eastAsia="Times New Roman" w:hAnsi="Times New Roman" w:cs="Times New Roman"/>
      <w:sz w:val="20"/>
      <w:szCs w:val="20"/>
      <w:lang w:val="en-US"/>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BB3976"/>
    <w:rPr>
      <w:rFonts w:ascii="Times New Roman" w:eastAsia="Times New Roman" w:hAnsi="Times New Roman" w:cs="Times New Roman"/>
      <w:sz w:val="20"/>
      <w:szCs w:val="20"/>
      <w:lang w:val="en-US" w:eastAsia="pl-PL"/>
    </w:rPr>
  </w:style>
  <w:style w:type="table" w:styleId="Tabela-Siatka">
    <w:name w:val="Table Grid"/>
    <w:basedOn w:val="Standardowy"/>
    <w:uiPriority w:val="59"/>
    <w:rsid w:val="00BB397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B3976"/>
    <w:pPr>
      <w:ind w:left="720"/>
      <w:contextualSpacing/>
    </w:p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locked/>
    <w:rsid w:val="00BB3976"/>
    <w:rPr>
      <w:rFonts w:eastAsiaTheme="minorEastAsia"/>
      <w:lang w:eastAsia="pl-PL"/>
    </w:rPr>
  </w:style>
  <w:style w:type="paragraph" w:styleId="Tekstdymka">
    <w:name w:val="Balloon Text"/>
    <w:basedOn w:val="Normalny"/>
    <w:link w:val="TekstdymkaZnak"/>
    <w:uiPriority w:val="99"/>
    <w:semiHidden/>
    <w:unhideWhenUsed/>
    <w:rsid w:val="001425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42537"/>
    <w:rPr>
      <w:rFonts w:ascii="Tahoma" w:eastAsiaTheme="minorEastAsia" w:hAnsi="Tahoma" w:cs="Tahoma"/>
      <w:sz w:val="16"/>
      <w:szCs w:val="16"/>
      <w:lang w:eastAsia="pl-PL"/>
    </w:rPr>
  </w:style>
  <w:style w:type="character" w:styleId="Odwoaniedokomentarza">
    <w:name w:val="annotation reference"/>
    <w:basedOn w:val="Domylnaczcionkaakapitu"/>
    <w:uiPriority w:val="99"/>
    <w:semiHidden/>
    <w:unhideWhenUsed/>
    <w:rsid w:val="00301735"/>
    <w:rPr>
      <w:sz w:val="16"/>
      <w:szCs w:val="16"/>
    </w:rPr>
  </w:style>
  <w:style w:type="paragraph" w:styleId="Tekstkomentarza">
    <w:name w:val="annotation text"/>
    <w:basedOn w:val="Normalny"/>
    <w:link w:val="TekstkomentarzaZnak"/>
    <w:uiPriority w:val="99"/>
    <w:unhideWhenUsed/>
    <w:rsid w:val="00301735"/>
    <w:pPr>
      <w:spacing w:line="240" w:lineRule="auto"/>
    </w:pPr>
    <w:rPr>
      <w:sz w:val="20"/>
      <w:szCs w:val="20"/>
    </w:rPr>
  </w:style>
  <w:style w:type="character" w:customStyle="1" w:styleId="TekstkomentarzaZnak">
    <w:name w:val="Tekst komentarza Znak"/>
    <w:basedOn w:val="Domylnaczcionkaakapitu"/>
    <w:link w:val="Tekstkomentarza"/>
    <w:uiPriority w:val="99"/>
    <w:rsid w:val="00301735"/>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301735"/>
    <w:rPr>
      <w:b/>
      <w:bCs/>
    </w:rPr>
  </w:style>
  <w:style w:type="character" w:customStyle="1" w:styleId="TematkomentarzaZnak">
    <w:name w:val="Temat komentarza Znak"/>
    <w:basedOn w:val="TekstkomentarzaZnak"/>
    <w:link w:val="Tematkomentarza"/>
    <w:uiPriority w:val="99"/>
    <w:semiHidden/>
    <w:rsid w:val="00301735"/>
    <w:rPr>
      <w:rFonts w:eastAsiaTheme="minorEastAsia"/>
      <w:b/>
      <w:bCs/>
      <w:sz w:val="20"/>
      <w:szCs w:val="20"/>
      <w:lang w:eastAsia="pl-PL"/>
    </w:rPr>
  </w:style>
  <w:style w:type="paragraph" w:styleId="Poprawka">
    <w:name w:val="Revision"/>
    <w:hidden/>
    <w:uiPriority w:val="99"/>
    <w:semiHidden/>
    <w:rsid w:val="00C24014"/>
    <w:pPr>
      <w:spacing w:after="0" w:line="240" w:lineRule="auto"/>
    </w:pPr>
    <w:rPr>
      <w:rFonts w:eastAsiaTheme="minorEastAsia"/>
      <w:lang w:eastAsia="pl-PL"/>
    </w:rPr>
  </w:style>
  <w:style w:type="paragraph" w:styleId="NormalnyWeb">
    <w:name w:val="Normal (Web)"/>
    <w:basedOn w:val="Normalny"/>
    <w:uiPriority w:val="99"/>
    <w:semiHidden/>
    <w:unhideWhenUsed/>
    <w:rsid w:val="00FA35B1"/>
    <w:pPr>
      <w:spacing w:before="100" w:beforeAutospacing="1" w:after="119"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8B6D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6DDD"/>
    <w:rPr>
      <w:rFonts w:eastAsiaTheme="minorEastAsia"/>
      <w:lang w:eastAsia="pl-PL"/>
    </w:rPr>
  </w:style>
  <w:style w:type="paragraph" w:styleId="Stopka">
    <w:name w:val="footer"/>
    <w:basedOn w:val="Normalny"/>
    <w:link w:val="StopkaZnak"/>
    <w:uiPriority w:val="99"/>
    <w:unhideWhenUsed/>
    <w:rsid w:val="008B6D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6DDD"/>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979367">
      <w:bodyDiv w:val="1"/>
      <w:marLeft w:val="0"/>
      <w:marRight w:val="0"/>
      <w:marTop w:val="0"/>
      <w:marBottom w:val="0"/>
      <w:divBdr>
        <w:top w:val="none" w:sz="0" w:space="0" w:color="auto"/>
        <w:left w:val="none" w:sz="0" w:space="0" w:color="auto"/>
        <w:bottom w:val="none" w:sz="0" w:space="0" w:color="auto"/>
        <w:right w:val="none" w:sz="0" w:space="0" w:color="auto"/>
      </w:divBdr>
    </w:div>
    <w:div w:id="481970140">
      <w:bodyDiv w:val="1"/>
      <w:marLeft w:val="0"/>
      <w:marRight w:val="0"/>
      <w:marTop w:val="0"/>
      <w:marBottom w:val="0"/>
      <w:divBdr>
        <w:top w:val="none" w:sz="0" w:space="0" w:color="auto"/>
        <w:left w:val="none" w:sz="0" w:space="0" w:color="auto"/>
        <w:bottom w:val="none" w:sz="0" w:space="0" w:color="auto"/>
        <w:right w:val="none" w:sz="0" w:space="0" w:color="auto"/>
      </w:divBdr>
    </w:div>
    <w:div w:id="599487759">
      <w:bodyDiv w:val="1"/>
      <w:marLeft w:val="0"/>
      <w:marRight w:val="0"/>
      <w:marTop w:val="0"/>
      <w:marBottom w:val="0"/>
      <w:divBdr>
        <w:top w:val="none" w:sz="0" w:space="0" w:color="auto"/>
        <w:left w:val="none" w:sz="0" w:space="0" w:color="auto"/>
        <w:bottom w:val="none" w:sz="0" w:space="0" w:color="auto"/>
        <w:right w:val="none" w:sz="0" w:space="0" w:color="auto"/>
      </w:divBdr>
    </w:div>
    <w:div w:id="808598739">
      <w:bodyDiv w:val="1"/>
      <w:marLeft w:val="0"/>
      <w:marRight w:val="0"/>
      <w:marTop w:val="0"/>
      <w:marBottom w:val="0"/>
      <w:divBdr>
        <w:top w:val="none" w:sz="0" w:space="0" w:color="auto"/>
        <w:left w:val="none" w:sz="0" w:space="0" w:color="auto"/>
        <w:bottom w:val="none" w:sz="0" w:space="0" w:color="auto"/>
        <w:right w:val="none" w:sz="0" w:space="0" w:color="auto"/>
      </w:divBdr>
    </w:div>
    <w:div w:id="1431313219">
      <w:bodyDiv w:val="1"/>
      <w:marLeft w:val="0"/>
      <w:marRight w:val="0"/>
      <w:marTop w:val="0"/>
      <w:marBottom w:val="0"/>
      <w:divBdr>
        <w:top w:val="none" w:sz="0" w:space="0" w:color="auto"/>
        <w:left w:val="none" w:sz="0" w:space="0" w:color="auto"/>
        <w:bottom w:val="none" w:sz="0" w:space="0" w:color="auto"/>
        <w:right w:val="none" w:sz="0" w:space="0" w:color="auto"/>
      </w:divBdr>
    </w:div>
    <w:div w:id="1478230064">
      <w:bodyDiv w:val="1"/>
      <w:marLeft w:val="0"/>
      <w:marRight w:val="0"/>
      <w:marTop w:val="0"/>
      <w:marBottom w:val="0"/>
      <w:divBdr>
        <w:top w:val="none" w:sz="0" w:space="0" w:color="auto"/>
        <w:left w:val="none" w:sz="0" w:space="0" w:color="auto"/>
        <w:bottom w:val="none" w:sz="0" w:space="0" w:color="auto"/>
        <w:right w:val="none" w:sz="0" w:space="0" w:color="auto"/>
      </w:divBdr>
    </w:div>
    <w:div w:id="1573932460">
      <w:bodyDiv w:val="1"/>
      <w:marLeft w:val="0"/>
      <w:marRight w:val="0"/>
      <w:marTop w:val="0"/>
      <w:marBottom w:val="0"/>
      <w:divBdr>
        <w:top w:val="none" w:sz="0" w:space="0" w:color="auto"/>
        <w:left w:val="none" w:sz="0" w:space="0" w:color="auto"/>
        <w:bottom w:val="none" w:sz="0" w:space="0" w:color="auto"/>
        <w:right w:val="none" w:sz="0" w:space="0" w:color="auto"/>
      </w:divBdr>
    </w:div>
    <w:div w:id="1627659229">
      <w:bodyDiv w:val="1"/>
      <w:marLeft w:val="0"/>
      <w:marRight w:val="0"/>
      <w:marTop w:val="0"/>
      <w:marBottom w:val="0"/>
      <w:divBdr>
        <w:top w:val="none" w:sz="0" w:space="0" w:color="auto"/>
        <w:left w:val="none" w:sz="0" w:space="0" w:color="auto"/>
        <w:bottom w:val="none" w:sz="0" w:space="0" w:color="auto"/>
        <w:right w:val="none" w:sz="0" w:space="0" w:color="auto"/>
      </w:divBdr>
    </w:div>
    <w:div w:id="178541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66450-88DF-4494-957A-6B309CAF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22</Pages>
  <Words>5470</Words>
  <Characters>32821</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Gacek</dc:creator>
  <cp:lastModifiedBy>Paweł Barnak</cp:lastModifiedBy>
  <cp:revision>10</cp:revision>
  <dcterms:created xsi:type="dcterms:W3CDTF">2021-04-27T05:27:00Z</dcterms:created>
  <dcterms:modified xsi:type="dcterms:W3CDTF">2021-06-15T09:23:00Z</dcterms:modified>
</cp:coreProperties>
</file>