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43239498" w:rsidR="00C11841" w:rsidRPr="00262D6D" w:rsidRDefault="00262D6D" w:rsidP="009A55DE">
      <w:pPr>
        <w:rPr>
          <w:b/>
        </w:rPr>
      </w:pPr>
      <w:r w:rsidRPr="00262D6D">
        <w:rPr>
          <w:b/>
        </w:rPr>
        <w:t xml:space="preserve">Załącznik nr </w:t>
      </w:r>
      <w:r w:rsidR="002C5992">
        <w:rPr>
          <w:b/>
        </w:rPr>
        <w:t>8</w:t>
      </w:r>
      <w:r w:rsidRPr="00262D6D">
        <w:rPr>
          <w:b/>
        </w:rPr>
        <w:t xml:space="preserve"> do Regulaminu Konkursu</w:t>
      </w:r>
    </w:p>
    <w:p w14:paraId="59EA01D8" w14:textId="77777777" w:rsidR="00F6599E"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w:t>
      </w:r>
    </w:p>
    <w:p w14:paraId="3B4ED3F5" w14:textId="79A0A947" w:rsidR="006E107A" w:rsidRPr="006E107A" w:rsidRDefault="00084612" w:rsidP="006E107A">
      <w:pPr>
        <w:pStyle w:val="Lista"/>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14:paraId="238B0C25" w14:textId="77777777" w:rsidR="00F6599E" w:rsidRDefault="00F6599E" w:rsidP="006E107A">
      <w:pPr>
        <w:autoSpaceDE w:val="0"/>
        <w:autoSpaceDN w:val="0"/>
        <w:adjustRightInd w:val="0"/>
        <w:spacing w:after="0" w:line="240" w:lineRule="auto"/>
        <w:jc w:val="both"/>
        <w:rPr>
          <w:bCs/>
          <w:sz w:val="24"/>
          <w:szCs w:val="24"/>
        </w:rPr>
      </w:pPr>
    </w:p>
    <w:p w14:paraId="4355529B" w14:textId="2C741F5E"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firstRow="1" w:lastRow="0" w:firstColumn="1" w:lastColumn="0" w:noHBand="0" w:noVBand="1"/>
      </w:tblPr>
      <w:tblGrid>
        <w:gridCol w:w="961"/>
        <w:gridCol w:w="4961"/>
        <w:gridCol w:w="2552"/>
        <w:gridCol w:w="1896"/>
      </w:tblGrid>
      <w:tr w:rsidR="00E95274" w:rsidRPr="00E95274" w14:paraId="2E1389BB" w14:textId="77777777" w:rsidTr="00AC3A5C">
        <w:trPr>
          <w:trHeight w:val="145"/>
        </w:trPr>
        <w:tc>
          <w:tcPr>
            <w:tcW w:w="10370"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AC3A5C">
        <w:trPr>
          <w:trHeight w:val="145"/>
        </w:trPr>
        <w:tc>
          <w:tcPr>
            <w:tcW w:w="961"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AC3A5C">
        <w:trPr>
          <w:trHeight w:val="3210"/>
        </w:trPr>
        <w:tc>
          <w:tcPr>
            <w:tcW w:w="961"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961" w:type="dxa"/>
            <w:vMerge w:val="restart"/>
          </w:tcPr>
          <w:p w14:paraId="5BA1B162" w14:textId="77777777"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AC3A5C">
        <w:trPr>
          <w:trHeight w:val="575"/>
        </w:trPr>
        <w:tc>
          <w:tcPr>
            <w:tcW w:w="961" w:type="dxa"/>
          </w:tcPr>
          <w:p w14:paraId="5910CBA1" w14:textId="2F3B4663"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14:paraId="7460C6BD" w14:textId="77777777" w:rsidR="00E95274" w:rsidRPr="00E95274" w:rsidRDefault="00E95274" w:rsidP="00E95274">
            <w:pPr>
              <w:jc w:val="both"/>
              <w:rPr>
                <w:rFonts w:ascii="Calibri" w:eastAsia="Calibri" w:hAnsi="Calibri"/>
              </w:rPr>
            </w:pPr>
          </w:p>
        </w:tc>
        <w:tc>
          <w:tcPr>
            <w:tcW w:w="255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AC3A5C">
        <w:trPr>
          <w:trHeight w:val="71"/>
        </w:trPr>
        <w:tc>
          <w:tcPr>
            <w:tcW w:w="961"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14:paraId="76BE58B6" w14:textId="17BF65BB"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14:paraId="52C48183" w14:textId="77777777" w:rsidR="00695CCD" w:rsidRPr="00872A01" w:rsidRDefault="00695CCD" w:rsidP="00E95274">
            <w:pPr>
              <w:jc w:val="both"/>
              <w:rPr>
                <w:rFonts w:ascii="Calibri" w:hAnsi="Calibri"/>
              </w:rPr>
            </w:pP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7604A248" w14:textId="77777777"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 xml:space="preserve">w przypadku </w:t>
            </w:r>
            <w:proofErr w:type="spellStart"/>
            <w:r w:rsidRPr="00E95274">
              <w:rPr>
                <w:rFonts w:ascii="Calibri" w:hAnsi="Calibri"/>
              </w:rPr>
              <w:t>jst</w:t>
            </w:r>
            <w:proofErr w:type="spellEnd"/>
            <w:r w:rsidRPr="00E95274">
              <w:rPr>
                <w:rFonts w:ascii="Calibri" w:hAnsi="Calibri"/>
              </w:rPr>
              <w:t xml:space="preserve">., związków/ stowarzyszeń </w:t>
            </w:r>
            <w:proofErr w:type="spellStart"/>
            <w:r w:rsidRPr="00E95274">
              <w:rPr>
                <w:rFonts w:ascii="Calibri" w:hAnsi="Calibri"/>
              </w:rPr>
              <w:t>jst</w:t>
            </w:r>
            <w:proofErr w:type="spellEnd"/>
            <w:r w:rsidRPr="00E95274">
              <w:rPr>
                <w:rFonts w:ascii="Calibri" w:hAnsi="Calibri"/>
              </w:rPr>
              <w:t>, innych jednostek sektora finansów publicznych wymagane jest złożenie</w:t>
            </w:r>
          </w:p>
          <w:p w14:paraId="4576CBA9" w14:textId="6F4606A0"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Default="00E95274" w:rsidP="00E95274">
            <w:pPr>
              <w:jc w:val="center"/>
              <w:rPr>
                <w:rFonts w:ascii="Calibri" w:eastAsia="Calibri" w:hAnsi="Calibri"/>
              </w:rPr>
            </w:pPr>
            <w:r w:rsidRPr="00E95274">
              <w:rPr>
                <w:rFonts w:ascii="Calibri" w:eastAsia="Calibri" w:hAnsi="Calibri"/>
              </w:rPr>
              <w:t xml:space="preserve"> lub </w:t>
            </w:r>
          </w:p>
          <w:p w14:paraId="6B41BA79" w14:textId="77777777" w:rsidR="002349CF" w:rsidRPr="00E95274" w:rsidRDefault="002349CF" w:rsidP="00E95274">
            <w:pPr>
              <w:jc w:val="center"/>
              <w:rPr>
                <w:rFonts w:ascii="Calibri" w:eastAsia="Calibri" w:hAnsi="Calibri"/>
              </w:rPr>
            </w:pPr>
          </w:p>
          <w:p w14:paraId="3EE913A0" w14:textId="77777777"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14:paraId="6706A833" w14:textId="54AAFE42"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r w:rsidR="00F6599E" w:rsidRPr="00E95274" w14:paraId="6D801C03" w14:textId="77777777" w:rsidTr="00AC3A5C">
        <w:trPr>
          <w:trHeight w:val="71"/>
        </w:trPr>
        <w:tc>
          <w:tcPr>
            <w:tcW w:w="961" w:type="dxa"/>
          </w:tcPr>
          <w:p w14:paraId="62C861E4" w14:textId="7C63AEFC"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14:paraId="5D11A013" w14:textId="77777777"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opłacaniu składek Wnioskodawcy i Partnera (jeśli </w:t>
            </w:r>
            <w:r w:rsidRPr="00E95274">
              <w:rPr>
                <w:rFonts w:ascii="Calibri" w:hAnsi="Calibri"/>
              </w:rPr>
              <w:lastRenderedPageBreak/>
              <w:t>dotyczy).</w:t>
            </w:r>
          </w:p>
          <w:p w14:paraId="0836D1B2" w14:textId="77777777" w:rsidR="00F6599E" w:rsidRPr="00E95274" w:rsidRDefault="00F6599E" w:rsidP="00F6599E">
            <w:pPr>
              <w:rPr>
                <w:rFonts w:ascii="Calibri" w:hAnsi="Calibri"/>
                <w:b/>
                <w:u w:val="single"/>
              </w:rPr>
            </w:pPr>
          </w:p>
          <w:p w14:paraId="3A175682" w14:textId="77777777"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2C5E7F96" w14:textId="77777777"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40516679" w14:textId="77777777"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C605958" w14:textId="77777777"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14:paraId="575065ED" w14:textId="482A1445"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14:paraId="42631096" w14:textId="37F88E60"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poświadczona za </w:t>
            </w:r>
            <w:r w:rsidRPr="00E95274">
              <w:rPr>
                <w:rFonts w:ascii="Calibri" w:eastAsia="Calibri" w:hAnsi="Calibri"/>
              </w:rPr>
              <w:lastRenderedPageBreak/>
              <w:t>zgodność z oryginałem</w:t>
            </w:r>
          </w:p>
        </w:tc>
      </w:tr>
      <w:tr w:rsidR="00F6599E" w:rsidRPr="00E95274" w14:paraId="57402ED1" w14:textId="77777777" w:rsidTr="00AC3A5C">
        <w:trPr>
          <w:trHeight w:val="71"/>
        </w:trPr>
        <w:tc>
          <w:tcPr>
            <w:tcW w:w="961" w:type="dxa"/>
          </w:tcPr>
          <w:p w14:paraId="3FA62AC5" w14:textId="60E0391C"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14:paraId="7F9ACEA1" w14:textId="77777777" w:rsidR="00F6599E" w:rsidRDefault="00F6599E" w:rsidP="00F6599E">
            <w:pPr>
              <w:jc w:val="both"/>
              <w:rPr>
                <w:rFonts w:ascii="Calibri" w:hAnsi="Calibri"/>
              </w:rPr>
            </w:pPr>
            <w:r w:rsidRPr="00F6599E">
              <w:rPr>
                <w:rFonts w:ascii="Calibri" w:hAnsi="Calibri"/>
              </w:rPr>
              <w:t>Oświadczenie Wnioskodawcy/Partnera (jeśli dotyczy) o niekaralności.</w:t>
            </w:r>
          </w:p>
          <w:p w14:paraId="2C2AC3EB" w14:textId="77777777" w:rsidR="00F6599E" w:rsidRPr="00F6599E" w:rsidRDefault="00F6599E" w:rsidP="00F6599E">
            <w:pPr>
              <w:jc w:val="both"/>
              <w:rPr>
                <w:rFonts w:ascii="Calibri" w:hAnsi="Calibri"/>
              </w:rPr>
            </w:pPr>
          </w:p>
          <w:p w14:paraId="70F5EDFF" w14:textId="77777777"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25B8450D" w14:textId="77777777"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14:paraId="293DCF7A" w14:textId="77777777"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14:paraId="64C3ABD2" w14:textId="434D474C"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14:paraId="54CCD15F" w14:textId="10081976"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14:paraId="35C5092D" w14:textId="77777777" w:rsidR="00F6599E" w:rsidRDefault="00F6599E" w:rsidP="002349CF">
            <w:pPr>
              <w:jc w:val="center"/>
              <w:rPr>
                <w:rFonts w:ascii="Calibri" w:eastAsia="Calibri" w:hAnsi="Calibri"/>
              </w:rPr>
            </w:pPr>
          </w:p>
          <w:p w14:paraId="0E830E6B" w14:textId="21C58103"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14:paraId="6DBD2ABB" w14:textId="3089BD98"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14:paraId="0D1D4990" w14:textId="215B1DB5"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14:paraId="41A3727A" w14:textId="77777777" w:rsidR="00F6599E" w:rsidRPr="00E95274" w:rsidRDefault="00F6599E" w:rsidP="00E95274">
            <w:pPr>
              <w:jc w:val="center"/>
              <w:rPr>
                <w:rFonts w:ascii="Calibri" w:eastAsia="Calibri" w:hAnsi="Calibri"/>
              </w:rPr>
            </w:pPr>
          </w:p>
        </w:tc>
        <w:tc>
          <w:tcPr>
            <w:tcW w:w="1896" w:type="dxa"/>
          </w:tcPr>
          <w:p w14:paraId="7070A304" w14:textId="77777777" w:rsidR="00F6599E" w:rsidRPr="00E95274" w:rsidRDefault="00F6599E" w:rsidP="002349CF">
            <w:pPr>
              <w:jc w:val="center"/>
              <w:rPr>
                <w:rFonts w:ascii="Calibri" w:eastAsia="Calibri" w:hAnsi="Calibri"/>
              </w:rPr>
            </w:pPr>
            <w:r w:rsidRPr="00E95274">
              <w:rPr>
                <w:rFonts w:ascii="Calibri" w:eastAsia="Calibri" w:hAnsi="Calibri"/>
              </w:rPr>
              <w:t>Oryginał</w:t>
            </w:r>
          </w:p>
          <w:p w14:paraId="366B8E55" w14:textId="77777777" w:rsidR="00F6599E" w:rsidRPr="00E95274" w:rsidRDefault="00F6599E" w:rsidP="00E95274">
            <w:pPr>
              <w:jc w:val="center"/>
              <w:rPr>
                <w:rFonts w:ascii="Calibri" w:eastAsia="Calibri" w:hAnsi="Calibri"/>
              </w:rPr>
            </w:pPr>
          </w:p>
        </w:tc>
      </w:tr>
      <w:tr w:rsidR="002349CF" w:rsidRPr="00E95274" w14:paraId="00643AB1" w14:textId="77777777" w:rsidTr="00AC3A5C">
        <w:trPr>
          <w:trHeight w:val="71"/>
        </w:trPr>
        <w:tc>
          <w:tcPr>
            <w:tcW w:w="961" w:type="dxa"/>
          </w:tcPr>
          <w:p w14:paraId="64565F12" w14:textId="423D2377"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14:paraId="608A24E1" w14:textId="47ED6683"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14:paraId="798297F6" w14:textId="30F30BF5" w:rsidR="002349CF" w:rsidRDefault="002349CF" w:rsidP="002349CF">
            <w:pPr>
              <w:jc w:val="center"/>
              <w:rPr>
                <w:rFonts w:ascii="Calibri" w:eastAsia="Calibri" w:hAnsi="Calibri"/>
              </w:rPr>
            </w:pPr>
            <w:r>
              <w:rPr>
                <w:rFonts w:ascii="Calibri" w:eastAsia="Calibri" w:hAnsi="Calibri"/>
              </w:rPr>
              <w:t>Wg wzoru DIP dostępnego na stronie internetowej</w:t>
            </w:r>
          </w:p>
          <w:p w14:paraId="57A972F4" w14:textId="77777777" w:rsidR="002349CF" w:rsidRDefault="002349CF" w:rsidP="00F6599E">
            <w:pPr>
              <w:rPr>
                <w:rFonts w:ascii="Calibri" w:eastAsia="Calibri" w:hAnsi="Calibri"/>
              </w:rPr>
            </w:pPr>
            <w:r w:rsidRPr="00E95274">
              <w:rPr>
                <w:rFonts w:ascii="Calibri" w:eastAsia="Calibri" w:hAnsi="Calibri"/>
              </w:rPr>
              <w:t xml:space="preserve">www.dip.dolnyslask.pl  </w:t>
            </w:r>
          </w:p>
          <w:p w14:paraId="2EB5C8CC" w14:textId="13D4F917" w:rsidR="00695CCD" w:rsidRPr="00E95274" w:rsidRDefault="00695CCD" w:rsidP="00F6599E">
            <w:pPr>
              <w:rPr>
                <w:rFonts w:ascii="Calibri" w:eastAsia="Calibri" w:hAnsi="Calibri"/>
              </w:rPr>
            </w:pPr>
          </w:p>
        </w:tc>
        <w:tc>
          <w:tcPr>
            <w:tcW w:w="1896" w:type="dxa"/>
          </w:tcPr>
          <w:p w14:paraId="50EF7096"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EE4F3A8" w14:textId="77777777" w:rsidR="002349CF" w:rsidRPr="00E95274" w:rsidRDefault="002349CF" w:rsidP="002349CF">
            <w:pPr>
              <w:jc w:val="center"/>
              <w:rPr>
                <w:rFonts w:ascii="Calibri" w:eastAsia="Calibri" w:hAnsi="Calibri"/>
              </w:rPr>
            </w:pPr>
          </w:p>
        </w:tc>
      </w:tr>
      <w:tr w:rsidR="002349CF" w:rsidRPr="00E95274" w14:paraId="3CF3C7D5" w14:textId="77777777" w:rsidTr="00AC3A5C">
        <w:trPr>
          <w:trHeight w:val="71"/>
        </w:trPr>
        <w:tc>
          <w:tcPr>
            <w:tcW w:w="961" w:type="dxa"/>
            <w:vMerge w:val="restart"/>
          </w:tcPr>
          <w:p w14:paraId="4CDBCCBA" w14:textId="2519AD3C"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14:paraId="1F44D8D4" w14:textId="77777777"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2F3EF63A" w14:textId="77777777" w:rsidR="002349CF" w:rsidRDefault="002349CF" w:rsidP="002349CF">
            <w:pPr>
              <w:jc w:val="both"/>
              <w:rPr>
                <w:rFonts w:ascii="Calibri" w:hAnsi="Calibri"/>
                <w:u w:val="single"/>
              </w:rPr>
            </w:pPr>
          </w:p>
          <w:p w14:paraId="1D78C98E" w14:textId="77777777"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2749EA8A" w14:textId="77777777"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14:paraId="44AB8550" w14:textId="77777777"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86B6AE2" w14:textId="77777777" w:rsidR="002349CF" w:rsidRDefault="002349CF" w:rsidP="002349CF">
            <w:pPr>
              <w:jc w:val="center"/>
              <w:rPr>
                <w:rFonts w:ascii="Calibri" w:eastAsia="Calibri" w:hAnsi="Calibri"/>
              </w:rPr>
            </w:pPr>
          </w:p>
          <w:p w14:paraId="59B78A58" w14:textId="77777777" w:rsidR="002349CF" w:rsidRPr="00E95274" w:rsidRDefault="002349CF" w:rsidP="002349CF">
            <w:pPr>
              <w:jc w:val="center"/>
              <w:rPr>
                <w:rFonts w:ascii="Calibri" w:eastAsia="Calibri" w:hAnsi="Calibri"/>
              </w:rPr>
            </w:pPr>
          </w:p>
        </w:tc>
        <w:tc>
          <w:tcPr>
            <w:tcW w:w="1896" w:type="dxa"/>
          </w:tcPr>
          <w:p w14:paraId="7143467B" w14:textId="77777777" w:rsidR="002349CF" w:rsidRPr="00E95274" w:rsidRDefault="002349CF" w:rsidP="00E95274">
            <w:pPr>
              <w:jc w:val="center"/>
              <w:rPr>
                <w:rFonts w:ascii="Calibri" w:eastAsia="Calibri" w:hAnsi="Calibri"/>
              </w:rPr>
            </w:pPr>
          </w:p>
        </w:tc>
      </w:tr>
      <w:tr w:rsidR="002349CF" w:rsidRPr="00E95274" w14:paraId="38E51DCC" w14:textId="77777777" w:rsidTr="00AC3A5C">
        <w:trPr>
          <w:trHeight w:val="71"/>
        </w:trPr>
        <w:tc>
          <w:tcPr>
            <w:tcW w:w="961" w:type="dxa"/>
            <w:vMerge/>
          </w:tcPr>
          <w:p w14:paraId="1946B1DB" w14:textId="77777777" w:rsidR="002349CF" w:rsidRPr="00E95274" w:rsidRDefault="002349CF" w:rsidP="00E95274">
            <w:pPr>
              <w:jc w:val="center"/>
              <w:rPr>
                <w:rFonts w:ascii="Calibri" w:eastAsia="Calibri" w:hAnsi="Calibri"/>
                <w:b/>
              </w:rPr>
            </w:pPr>
          </w:p>
        </w:tc>
        <w:tc>
          <w:tcPr>
            <w:tcW w:w="4961" w:type="dxa"/>
            <w:vMerge/>
          </w:tcPr>
          <w:p w14:paraId="4821D7F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D634694" w14:textId="77777777"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55668AB9" w14:textId="72B55F66" w:rsidR="002349CF" w:rsidRPr="002349CF" w:rsidRDefault="002349CF" w:rsidP="002349CF">
            <w:pPr>
              <w:jc w:val="center"/>
              <w:rPr>
                <w:rFonts w:ascii="Calibri" w:hAnsi="Calibri"/>
              </w:rPr>
            </w:pPr>
            <w:r w:rsidRPr="00E95274">
              <w:rPr>
                <w:rFonts w:ascii="Calibri" w:eastAsia="Calibri" w:hAnsi="Calibri"/>
              </w:rPr>
              <w:t xml:space="preserve">wg wzoru DIP dostępnego na stronie internetowej </w:t>
            </w:r>
            <w:r w:rsidRPr="00E95274">
              <w:rPr>
                <w:rFonts w:ascii="Calibri" w:eastAsia="Calibri" w:hAnsi="Calibri"/>
              </w:rPr>
              <w:lastRenderedPageBreak/>
              <w:t xml:space="preserve">www.dip.dolnyslask.pl  </w:t>
            </w:r>
          </w:p>
        </w:tc>
        <w:tc>
          <w:tcPr>
            <w:tcW w:w="1896" w:type="dxa"/>
          </w:tcPr>
          <w:p w14:paraId="3E4BBA32" w14:textId="77777777"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14:paraId="59E4C84D" w14:textId="77777777" w:rsidR="002349CF" w:rsidRPr="00E95274" w:rsidRDefault="002349CF" w:rsidP="00E95274">
            <w:pPr>
              <w:jc w:val="center"/>
              <w:rPr>
                <w:rFonts w:ascii="Calibri" w:eastAsia="Calibri" w:hAnsi="Calibri"/>
              </w:rPr>
            </w:pPr>
          </w:p>
        </w:tc>
      </w:tr>
      <w:tr w:rsidR="002349CF" w:rsidRPr="00E95274" w14:paraId="67D6B0A5" w14:textId="77777777" w:rsidTr="00AC3A5C">
        <w:trPr>
          <w:trHeight w:val="71"/>
        </w:trPr>
        <w:tc>
          <w:tcPr>
            <w:tcW w:w="961" w:type="dxa"/>
            <w:vMerge w:val="restart"/>
          </w:tcPr>
          <w:p w14:paraId="2EB806E5" w14:textId="2A7C1B0C" w:rsidR="002349CF" w:rsidRPr="00E95274" w:rsidRDefault="002349CF" w:rsidP="00E95274">
            <w:pPr>
              <w:jc w:val="center"/>
              <w:rPr>
                <w:rFonts w:ascii="Calibri" w:eastAsia="Calibri" w:hAnsi="Calibri"/>
                <w:b/>
              </w:rPr>
            </w:pPr>
            <w:r w:rsidRPr="00E95274">
              <w:rPr>
                <w:rFonts w:ascii="Calibri" w:eastAsia="Calibri" w:hAnsi="Calibri"/>
                <w:b/>
              </w:rPr>
              <w:t>8.</w:t>
            </w:r>
          </w:p>
        </w:tc>
        <w:tc>
          <w:tcPr>
            <w:tcW w:w="4961" w:type="dxa"/>
            <w:vMerge w:val="restart"/>
          </w:tcPr>
          <w:p w14:paraId="2B22B6D8" w14:textId="77777777"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14:paraId="6DCD38B5" w14:textId="77777777" w:rsidR="002349CF" w:rsidRPr="00E95274" w:rsidRDefault="002349CF" w:rsidP="002349CF">
            <w:pPr>
              <w:jc w:val="both"/>
              <w:rPr>
                <w:rFonts w:ascii="Calibri" w:hAnsi="Calibri"/>
                <w:b/>
                <w:u w:val="single"/>
              </w:rPr>
            </w:pPr>
          </w:p>
          <w:p w14:paraId="75057974" w14:textId="77777777"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ED3E5B"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4553E10"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153ABA91" w14:textId="77777777" w:rsidR="002349CF" w:rsidRPr="00E95274" w:rsidRDefault="002349CF" w:rsidP="002349CF">
            <w:pPr>
              <w:jc w:val="center"/>
              <w:rPr>
                <w:rFonts w:ascii="Calibri" w:eastAsia="Calibri" w:hAnsi="Calibri"/>
              </w:rPr>
            </w:pPr>
            <w:r w:rsidRPr="00E95274">
              <w:rPr>
                <w:rFonts w:ascii="Calibri" w:eastAsia="Calibri" w:hAnsi="Calibri"/>
              </w:rPr>
              <w:t xml:space="preserve">lub </w:t>
            </w:r>
          </w:p>
          <w:p w14:paraId="7C7E079D" w14:textId="77777777" w:rsidR="002349CF" w:rsidRPr="00E95274" w:rsidRDefault="002349CF" w:rsidP="00E95274">
            <w:pPr>
              <w:jc w:val="center"/>
              <w:rPr>
                <w:rFonts w:ascii="Calibri" w:eastAsia="Calibri" w:hAnsi="Calibri"/>
              </w:rPr>
            </w:pPr>
          </w:p>
        </w:tc>
        <w:tc>
          <w:tcPr>
            <w:tcW w:w="1896" w:type="dxa"/>
          </w:tcPr>
          <w:p w14:paraId="4A0C1E7D"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9F71B15" w14:textId="77777777" w:rsidR="002349CF" w:rsidRPr="00E95274" w:rsidRDefault="002349CF" w:rsidP="00E95274">
            <w:pPr>
              <w:jc w:val="center"/>
              <w:rPr>
                <w:rFonts w:ascii="Calibri" w:eastAsia="Calibri" w:hAnsi="Calibri"/>
              </w:rPr>
            </w:pPr>
          </w:p>
        </w:tc>
      </w:tr>
      <w:tr w:rsidR="002349CF" w:rsidRPr="00E95274" w14:paraId="79809F9E" w14:textId="77777777" w:rsidTr="00AC3A5C">
        <w:trPr>
          <w:trHeight w:val="71"/>
        </w:trPr>
        <w:tc>
          <w:tcPr>
            <w:tcW w:w="961" w:type="dxa"/>
            <w:vMerge/>
          </w:tcPr>
          <w:p w14:paraId="679B5B81" w14:textId="77777777" w:rsidR="002349CF" w:rsidRPr="00E95274" w:rsidRDefault="002349CF" w:rsidP="00E95274">
            <w:pPr>
              <w:jc w:val="center"/>
              <w:rPr>
                <w:rFonts w:ascii="Calibri" w:eastAsia="Calibri" w:hAnsi="Calibri"/>
                <w:b/>
              </w:rPr>
            </w:pPr>
          </w:p>
        </w:tc>
        <w:tc>
          <w:tcPr>
            <w:tcW w:w="4961" w:type="dxa"/>
            <w:vMerge/>
          </w:tcPr>
          <w:p w14:paraId="4E1260FE"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5EC9D02D"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321FD727" w14:textId="77777777" w:rsidR="002349CF" w:rsidRPr="00E95274" w:rsidRDefault="002349CF" w:rsidP="00E95274">
            <w:pPr>
              <w:jc w:val="center"/>
              <w:rPr>
                <w:rFonts w:ascii="Calibri" w:eastAsia="Calibri" w:hAnsi="Calibri"/>
              </w:rPr>
            </w:pPr>
          </w:p>
        </w:tc>
        <w:tc>
          <w:tcPr>
            <w:tcW w:w="1896" w:type="dxa"/>
          </w:tcPr>
          <w:p w14:paraId="1289C30A"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A8DB5B5" w14:textId="77777777" w:rsidR="002349CF" w:rsidRPr="00E95274" w:rsidRDefault="002349CF" w:rsidP="00E95274">
            <w:pPr>
              <w:jc w:val="center"/>
              <w:rPr>
                <w:rFonts w:ascii="Calibri" w:eastAsia="Calibri" w:hAnsi="Calibri"/>
              </w:rPr>
            </w:pPr>
          </w:p>
        </w:tc>
      </w:tr>
      <w:tr w:rsidR="002349CF" w:rsidRPr="00E95274" w14:paraId="68537F97" w14:textId="77777777" w:rsidTr="00AC3A5C">
        <w:trPr>
          <w:trHeight w:val="71"/>
        </w:trPr>
        <w:tc>
          <w:tcPr>
            <w:tcW w:w="961" w:type="dxa"/>
            <w:vMerge/>
          </w:tcPr>
          <w:p w14:paraId="04AADDD0" w14:textId="77777777" w:rsidR="002349CF" w:rsidRPr="00E95274" w:rsidRDefault="002349CF" w:rsidP="00E95274">
            <w:pPr>
              <w:jc w:val="center"/>
              <w:rPr>
                <w:rFonts w:ascii="Calibri" w:eastAsia="Calibri" w:hAnsi="Calibri"/>
                <w:b/>
              </w:rPr>
            </w:pPr>
          </w:p>
        </w:tc>
        <w:tc>
          <w:tcPr>
            <w:tcW w:w="4961" w:type="dxa"/>
            <w:vMerge/>
          </w:tcPr>
          <w:p w14:paraId="2A0C3839"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114EE689" w14:textId="77777777"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14:paraId="31D5BD5F" w14:textId="1AEECEA5"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14:paraId="6FCEB71B" w14:textId="2A73F06E"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14:paraId="7B873F58" w14:textId="77777777" w:rsidTr="00AC3A5C">
        <w:trPr>
          <w:trHeight w:val="71"/>
        </w:trPr>
        <w:tc>
          <w:tcPr>
            <w:tcW w:w="961" w:type="dxa"/>
          </w:tcPr>
          <w:p w14:paraId="5154470B" w14:textId="05F9DE1F"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14:paraId="011F32A8" w14:textId="77777777"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 xml:space="preserve">de </w:t>
            </w:r>
            <w:proofErr w:type="spellStart"/>
            <w:r w:rsidRPr="00E95274">
              <w:rPr>
                <w:rFonts w:ascii="Calibri" w:hAnsi="Calibri" w:cs="Arial"/>
                <w:i/>
                <w:color w:val="000000"/>
              </w:rPr>
              <w:t>minimis</w:t>
            </w:r>
            <w:proofErr w:type="spellEnd"/>
            <w:r w:rsidRPr="00E95274">
              <w:rPr>
                <w:rFonts w:ascii="Calibri" w:hAnsi="Calibri" w:cs="Arial"/>
                <w:color w:val="000000"/>
              </w:rPr>
              <w:t xml:space="preserve"> lub pomoc </w:t>
            </w:r>
            <w:r w:rsidRPr="00E95274">
              <w:rPr>
                <w:rFonts w:ascii="Calibri" w:hAnsi="Calibri" w:cs="Arial"/>
                <w:i/>
                <w:color w:val="000000"/>
              </w:rPr>
              <w:t xml:space="preserve">de </w:t>
            </w:r>
            <w:proofErr w:type="spellStart"/>
            <w:r w:rsidRPr="00E95274">
              <w:rPr>
                <w:rFonts w:ascii="Calibri" w:hAnsi="Calibri" w:cs="Arial"/>
                <w:i/>
                <w:color w:val="000000"/>
              </w:rPr>
              <w:t>minimi</w:t>
            </w:r>
            <w:r w:rsidRPr="00E95274">
              <w:rPr>
                <w:rFonts w:ascii="Calibri" w:hAnsi="Calibri" w:cs="Arial"/>
                <w:color w:val="000000"/>
              </w:rPr>
              <w:t>s</w:t>
            </w:r>
            <w:proofErr w:type="spellEnd"/>
            <w:r w:rsidRPr="00E95274">
              <w:rPr>
                <w:rFonts w:ascii="Calibri" w:hAnsi="Calibri" w:cs="Arial"/>
                <w:color w:val="000000"/>
              </w:rPr>
              <w:t xml:space="preserve"> w rolnictwie lub rybołówstwie złożonym wraz z wnioskiem o dofinansowanie</w:t>
            </w:r>
            <w:r w:rsidRPr="00E95274">
              <w:rPr>
                <w:rFonts w:ascii="Calibri" w:hAnsi="Calibri"/>
                <w:color w:val="000000"/>
              </w:rPr>
              <w:t>.</w:t>
            </w:r>
          </w:p>
          <w:p w14:paraId="24E6F54E" w14:textId="77777777" w:rsidR="002349CF" w:rsidRPr="00E95274" w:rsidRDefault="002349CF" w:rsidP="002349CF">
            <w:pPr>
              <w:jc w:val="both"/>
              <w:rPr>
                <w:rFonts w:ascii="Calibri" w:hAnsi="Calibri"/>
                <w:b/>
                <w:color w:val="000000"/>
                <w:u w:val="single"/>
              </w:rPr>
            </w:pPr>
          </w:p>
          <w:p w14:paraId="29365840" w14:textId="4B5D7380"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 xml:space="preserve">Formularz informacji przedstawionych przy ubieganiu się o pomoc inną niż de </w:t>
            </w:r>
            <w:proofErr w:type="spellStart"/>
            <w:r w:rsidRPr="00E95274">
              <w:rPr>
                <w:rFonts w:ascii="Calibri" w:hAnsi="Calibri" w:cs="Arial"/>
                <w:i/>
                <w:color w:val="000000"/>
              </w:rPr>
              <w:t>minimis</w:t>
            </w:r>
            <w:proofErr w:type="spellEnd"/>
            <w:r w:rsidRPr="00E95274">
              <w:rPr>
                <w:rFonts w:ascii="Calibri" w:hAnsi="Calibri" w:cs="Arial"/>
                <w:i/>
                <w:color w:val="000000"/>
              </w:rPr>
              <w:t xml:space="preserve"> lub pomoc de </w:t>
            </w:r>
            <w:proofErr w:type="spellStart"/>
            <w:r w:rsidRPr="00E95274">
              <w:rPr>
                <w:rFonts w:ascii="Calibri" w:hAnsi="Calibri" w:cs="Arial"/>
                <w:i/>
                <w:color w:val="000000"/>
              </w:rPr>
              <w:t>minimis</w:t>
            </w:r>
            <w:proofErr w:type="spellEnd"/>
            <w:r w:rsidRPr="00E95274">
              <w:rPr>
                <w:rFonts w:ascii="Calibri" w:hAnsi="Calibri" w:cs="Arial"/>
                <w:i/>
                <w:color w:val="000000"/>
              </w:rPr>
              <w:t xml:space="preserve">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14:paraId="24E459BB" w14:textId="42D729B0"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67532389" w14:textId="2BCEB14A"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14:paraId="3783EAC4" w14:textId="77777777" w:rsidTr="00AC3A5C">
        <w:trPr>
          <w:trHeight w:val="71"/>
        </w:trPr>
        <w:tc>
          <w:tcPr>
            <w:tcW w:w="961" w:type="dxa"/>
          </w:tcPr>
          <w:p w14:paraId="6B57B369" w14:textId="5AD22623"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14:paraId="114D37CE" w14:textId="172813C9"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 xml:space="preserve">informacji przedstawianych przy ubieganiu się o pomoc de </w:t>
            </w:r>
            <w:proofErr w:type="spellStart"/>
            <w:r w:rsidRPr="00EC36F9">
              <w:rPr>
                <w:rFonts w:ascii="Calibri" w:hAnsi="Calibri" w:cs="Arial"/>
                <w:i/>
                <w:color w:val="000000"/>
              </w:rPr>
              <w:t>minimis</w:t>
            </w:r>
            <w:proofErr w:type="spellEnd"/>
            <w:r w:rsidRPr="00E95274">
              <w:rPr>
                <w:rFonts w:ascii="Calibri" w:hAnsi="Calibri" w:cs="Arial"/>
                <w:color w:val="000000"/>
              </w:rPr>
              <w:t xml:space="preserve"> złożonym wraz z wnioskiem o dofinansowanie</w:t>
            </w:r>
            <w:r w:rsidRPr="00E95274">
              <w:rPr>
                <w:rFonts w:ascii="Calibri" w:hAnsi="Calibri"/>
                <w:color w:val="000000"/>
              </w:rPr>
              <w:t>.</w:t>
            </w:r>
          </w:p>
          <w:p w14:paraId="5A62A73C" w14:textId="77777777" w:rsidR="00EC36F9" w:rsidRPr="00E95274" w:rsidRDefault="00EC36F9" w:rsidP="00EC36F9">
            <w:pPr>
              <w:jc w:val="both"/>
              <w:rPr>
                <w:rFonts w:ascii="Calibri" w:hAnsi="Calibri"/>
                <w:b/>
                <w:color w:val="000000"/>
                <w:u w:val="single"/>
              </w:rPr>
            </w:pPr>
          </w:p>
          <w:p w14:paraId="1E8ABC28" w14:textId="6661871A"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 xml:space="preserve">Formularz informacji przedstawianych przy ubieganiu się o pomoc de </w:t>
            </w:r>
            <w:proofErr w:type="spellStart"/>
            <w:r w:rsidRPr="00EC36F9">
              <w:rPr>
                <w:rFonts w:ascii="Calibri" w:hAnsi="Calibri" w:cs="Arial"/>
                <w:i/>
                <w:color w:val="000000"/>
              </w:rPr>
              <w:t>minimis</w:t>
            </w:r>
            <w:proofErr w:type="spellEnd"/>
            <w:r w:rsidR="00353463">
              <w:rPr>
                <w:rFonts w:ascii="Calibri" w:hAnsi="Calibri" w:cs="Arial"/>
                <w:i/>
                <w:color w:val="000000"/>
              </w:rPr>
              <w:t xml:space="preserve"> wraz z wszystkimi zaświadczeniami pomocy de </w:t>
            </w:r>
            <w:proofErr w:type="spellStart"/>
            <w:r w:rsidR="00353463">
              <w:rPr>
                <w:rFonts w:ascii="Calibri" w:hAnsi="Calibri" w:cs="Arial"/>
                <w:i/>
                <w:color w:val="000000"/>
              </w:rPr>
              <w:t>minimis</w:t>
            </w:r>
            <w:proofErr w:type="spellEnd"/>
            <w:r w:rsidR="00353463">
              <w:rPr>
                <w:rFonts w:ascii="Calibri" w:hAnsi="Calibri" w:cs="Arial"/>
                <w:i/>
                <w:color w:val="000000"/>
              </w:rPr>
              <w:t xml:space="preserve"> otrzymanymi przez wnioskodawcę/partnera w ww. okresie.</w:t>
            </w:r>
          </w:p>
        </w:tc>
        <w:tc>
          <w:tcPr>
            <w:tcW w:w="2552" w:type="dxa"/>
            <w:tcBorders>
              <w:top w:val="single" w:sz="4" w:space="0" w:color="auto"/>
              <w:bottom w:val="single" w:sz="4" w:space="0" w:color="auto"/>
            </w:tcBorders>
          </w:tcPr>
          <w:p w14:paraId="26C26ADA" w14:textId="09CC3131"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ipercze"/>
                  <w:rFonts w:ascii="Calibri" w:eastAsia="Calibri" w:hAnsi="Calibri"/>
                </w:rPr>
                <w:t>www.dip.dolnyslask.pl</w:t>
              </w:r>
            </w:hyperlink>
          </w:p>
          <w:p w14:paraId="7987E755" w14:textId="77777777" w:rsidR="00353463" w:rsidRDefault="00353463" w:rsidP="00353463">
            <w:pPr>
              <w:jc w:val="center"/>
              <w:rPr>
                <w:rFonts w:ascii="Calibri" w:eastAsia="Calibri" w:hAnsi="Calibri"/>
              </w:rPr>
            </w:pPr>
          </w:p>
          <w:p w14:paraId="6DC2B378" w14:textId="77777777" w:rsidR="00353463" w:rsidRDefault="00353463" w:rsidP="00353463">
            <w:pPr>
              <w:jc w:val="center"/>
              <w:rPr>
                <w:rFonts w:ascii="Calibri" w:eastAsia="Calibri" w:hAnsi="Calibri"/>
              </w:rPr>
            </w:pPr>
          </w:p>
          <w:p w14:paraId="616BEBB7" w14:textId="77777777" w:rsidR="00353463" w:rsidRDefault="00353463" w:rsidP="00353463">
            <w:pPr>
              <w:jc w:val="center"/>
              <w:rPr>
                <w:rFonts w:ascii="Calibri" w:eastAsia="Calibri" w:hAnsi="Calibri"/>
              </w:rPr>
            </w:pPr>
          </w:p>
          <w:p w14:paraId="043EC5B1" w14:textId="74129505"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w:t>
            </w:r>
            <w:proofErr w:type="spellStart"/>
            <w:r>
              <w:rPr>
                <w:rFonts w:ascii="Calibri" w:eastAsia="Calibri" w:hAnsi="Calibri"/>
              </w:rPr>
              <w:t>minimis</w:t>
            </w:r>
            <w:proofErr w:type="spellEnd"/>
            <w:r>
              <w:rPr>
                <w:rFonts w:ascii="Calibri" w:eastAsia="Calibri" w:hAnsi="Calibri"/>
              </w:rPr>
              <w:t xml:space="preserve"> </w:t>
            </w:r>
          </w:p>
          <w:p w14:paraId="7732D497" w14:textId="77777777" w:rsidR="00353463" w:rsidRDefault="00353463" w:rsidP="00353463">
            <w:pPr>
              <w:jc w:val="center"/>
              <w:rPr>
                <w:rFonts w:ascii="Calibri" w:eastAsia="Calibri" w:hAnsi="Calibri"/>
              </w:rPr>
            </w:pPr>
          </w:p>
          <w:p w14:paraId="4B610B7E" w14:textId="0B89E9E4"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14:paraId="07EBDDE0" w14:textId="77777777"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14:paraId="7EAB93FE" w14:textId="77777777" w:rsidR="00353463" w:rsidRDefault="00353463" w:rsidP="00E95274">
            <w:pPr>
              <w:jc w:val="center"/>
              <w:rPr>
                <w:rFonts w:ascii="Calibri" w:eastAsia="Calibri" w:hAnsi="Calibri"/>
                <w:color w:val="000000"/>
              </w:rPr>
            </w:pPr>
          </w:p>
          <w:p w14:paraId="17596B44" w14:textId="77777777" w:rsidR="00353463" w:rsidRDefault="00353463" w:rsidP="00E95274">
            <w:pPr>
              <w:jc w:val="center"/>
              <w:rPr>
                <w:rFonts w:ascii="Calibri" w:eastAsia="Calibri" w:hAnsi="Calibri"/>
                <w:color w:val="000000"/>
              </w:rPr>
            </w:pPr>
          </w:p>
          <w:p w14:paraId="5C74CA12" w14:textId="77777777" w:rsidR="00353463" w:rsidRDefault="00353463" w:rsidP="00E95274">
            <w:pPr>
              <w:jc w:val="center"/>
              <w:rPr>
                <w:rFonts w:ascii="Calibri" w:eastAsia="Calibri" w:hAnsi="Calibri"/>
                <w:color w:val="000000"/>
              </w:rPr>
            </w:pPr>
          </w:p>
          <w:p w14:paraId="0779017D" w14:textId="77777777" w:rsidR="00353463" w:rsidRDefault="00353463" w:rsidP="00E95274">
            <w:pPr>
              <w:jc w:val="center"/>
              <w:rPr>
                <w:rFonts w:ascii="Calibri" w:eastAsia="Calibri" w:hAnsi="Calibri"/>
                <w:color w:val="000000"/>
              </w:rPr>
            </w:pPr>
          </w:p>
          <w:p w14:paraId="483ACFEF" w14:textId="77777777" w:rsidR="00353463" w:rsidRDefault="00353463" w:rsidP="00E95274">
            <w:pPr>
              <w:jc w:val="center"/>
              <w:rPr>
                <w:rFonts w:ascii="Calibri" w:eastAsia="Calibri" w:hAnsi="Calibri"/>
                <w:color w:val="000000"/>
              </w:rPr>
            </w:pPr>
          </w:p>
          <w:p w14:paraId="1347CE28" w14:textId="77777777" w:rsidR="00353463" w:rsidRDefault="00353463" w:rsidP="00E95274">
            <w:pPr>
              <w:jc w:val="center"/>
              <w:rPr>
                <w:rFonts w:ascii="Calibri" w:eastAsia="Calibri" w:hAnsi="Calibri"/>
                <w:color w:val="000000"/>
              </w:rPr>
            </w:pPr>
          </w:p>
          <w:p w14:paraId="44BC8F33" w14:textId="10CE79FC"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14:paraId="6502CD1E" w14:textId="18D12C5D" w:rsidR="00353463" w:rsidRPr="00E95274" w:rsidRDefault="00353463" w:rsidP="00E95274">
            <w:pPr>
              <w:jc w:val="center"/>
              <w:rPr>
                <w:rFonts w:ascii="Calibri" w:eastAsia="Calibri" w:hAnsi="Calibri"/>
                <w:color w:val="000000"/>
              </w:rPr>
            </w:pPr>
          </w:p>
        </w:tc>
      </w:tr>
      <w:tr w:rsidR="002349CF" w:rsidRPr="00E95274" w14:paraId="2FA2D6F5" w14:textId="77777777" w:rsidTr="00AC3A5C">
        <w:trPr>
          <w:trHeight w:val="71"/>
        </w:trPr>
        <w:tc>
          <w:tcPr>
            <w:tcW w:w="961" w:type="dxa"/>
          </w:tcPr>
          <w:p w14:paraId="28145B04" w14:textId="0D7C6DE1" w:rsidR="002349CF" w:rsidRPr="00E95274" w:rsidRDefault="002349CF" w:rsidP="00353463">
            <w:pPr>
              <w:jc w:val="center"/>
              <w:rPr>
                <w:rFonts w:ascii="Calibri" w:eastAsia="Calibri" w:hAnsi="Calibri"/>
                <w:b/>
              </w:rPr>
            </w:pPr>
            <w:r w:rsidRPr="00E95274">
              <w:rPr>
                <w:rFonts w:ascii="Calibri" w:eastAsia="Calibri" w:hAnsi="Calibri"/>
                <w:b/>
              </w:rPr>
              <w:t>1</w:t>
            </w:r>
            <w:r w:rsidR="00353463">
              <w:rPr>
                <w:rFonts w:ascii="Calibri" w:eastAsia="Calibri" w:hAnsi="Calibri"/>
                <w:b/>
              </w:rPr>
              <w:t>1</w:t>
            </w:r>
            <w:r w:rsidRPr="00E95274">
              <w:rPr>
                <w:rFonts w:ascii="Calibri" w:eastAsia="Calibri" w:hAnsi="Calibri"/>
                <w:b/>
              </w:rPr>
              <w:t>.</w:t>
            </w:r>
          </w:p>
        </w:tc>
        <w:tc>
          <w:tcPr>
            <w:tcW w:w="4961" w:type="dxa"/>
          </w:tcPr>
          <w:p w14:paraId="2FF47F4C" w14:textId="3F131951" w:rsidR="002349CF" w:rsidRPr="00E95274" w:rsidRDefault="002349CF" w:rsidP="00E95274">
            <w:pPr>
              <w:jc w:val="both"/>
              <w:rPr>
                <w:rFonts w:ascii="Calibri" w:hAnsi="Calibri"/>
              </w:rPr>
            </w:pPr>
            <w:r w:rsidRPr="00E95274">
              <w:rPr>
                <w:rFonts w:ascii="Calibri" w:hAnsi="Calibri"/>
                <w:color w:val="000000"/>
              </w:rPr>
              <w:t xml:space="preserve">Oświadczenie dotyczące ubiegania się o środki z </w:t>
            </w:r>
            <w:r w:rsidRPr="00E95274">
              <w:rPr>
                <w:rFonts w:ascii="Calibri" w:hAnsi="Calibri"/>
                <w:color w:val="000000"/>
              </w:rPr>
              <w:lastRenderedPageBreak/>
              <w:t>innych źródeł na sfinansowanie wydatków objętych przedkładanym projektem.</w:t>
            </w:r>
          </w:p>
        </w:tc>
        <w:tc>
          <w:tcPr>
            <w:tcW w:w="2552" w:type="dxa"/>
            <w:tcBorders>
              <w:top w:val="single" w:sz="4" w:space="0" w:color="auto"/>
              <w:bottom w:val="single" w:sz="4" w:space="0" w:color="auto"/>
            </w:tcBorders>
          </w:tcPr>
          <w:p w14:paraId="51C44E17" w14:textId="7F3A7C4C" w:rsidR="002349CF" w:rsidRPr="00E95274" w:rsidRDefault="002349CF" w:rsidP="00E95274">
            <w:pPr>
              <w:jc w:val="center"/>
              <w:rPr>
                <w:rFonts w:ascii="Calibri" w:eastAsia="Calibri" w:hAnsi="Calibri"/>
              </w:rPr>
            </w:pPr>
            <w:r w:rsidRPr="00E95274">
              <w:rPr>
                <w:rFonts w:ascii="Calibri" w:eastAsia="Calibri" w:hAnsi="Calibri"/>
              </w:rPr>
              <w:lastRenderedPageBreak/>
              <w:t xml:space="preserve">Wg wzoru DIP </w:t>
            </w:r>
            <w:r w:rsidRPr="00E95274">
              <w:rPr>
                <w:rFonts w:ascii="Calibri" w:eastAsia="Calibri" w:hAnsi="Calibri"/>
              </w:rPr>
              <w:lastRenderedPageBreak/>
              <w:t xml:space="preserve">dostępnego na stronie internetowej www.dip.dolnyslask.pl  </w:t>
            </w:r>
          </w:p>
        </w:tc>
        <w:tc>
          <w:tcPr>
            <w:tcW w:w="1896" w:type="dxa"/>
          </w:tcPr>
          <w:p w14:paraId="72F4AD22" w14:textId="187D4011" w:rsidR="002349CF" w:rsidRPr="00E95274" w:rsidRDefault="002349CF" w:rsidP="00E95274">
            <w:pPr>
              <w:jc w:val="center"/>
              <w:rPr>
                <w:rFonts w:ascii="Calibri" w:eastAsia="Calibri" w:hAnsi="Calibri"/>
              </w:rPr>
            </w:pPr>
            <w:r w:rsidRPr="00E95274">
              <w:rPr>
                <w:rFonts w:ascii="Calibri" w:eastAsia="Calibri" w:hAnsi="Calibri"/>
                <w:color w:val="000000"/>
              </w:rPr>
              <w:lastRenderedPageBreak/>
              <w:t>Oryginał</w:t>
            </w:r>
          </w:p>
        </w:tc>
      </w:tr>
      <w:tr w:rsidR="002349CF" w:rsidRPr="00E95274" w14:paraId="19A00174" w14:textId="77777777" w:rsidTr="00AC3A5C">
        <w:trPr>
          <w:trHeight w:val="71"/>
        </w:trPr>
        <w:tc>
          <w:tcPr>
            <w:tcW w:w="961" w:type="dxa"/>
          </w:tcPr>
          <w:p w14:paraId="7F59BC41" w14:textId="2440CC31"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14:paraId="4E435DA2" w14:textId="77777777"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14:paraId="096BF5F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0DC867C4" w14:textId="77777777"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14:paraId="309816B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31252B7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7A00EFF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14:paraId="11027CA6" w14:textId="77777777"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14:paraId="27749C7C" w14:textId="77777777" w:rsidR="00845528" w:rsidRPr="00E95274" w:rsidRDefault="00845528" w:rsidP="00845528">
            <w:pPr>
              <w:jc w:val="center"/>
              <w:rPr>
                <w:rFonts w:ascii="Calibri" w:eastAsia="Calibri" w:hAnsi="Calibri"/>
                <w:b/>
                <w:color w:val="000000"/>
                <w:u w:val="single"/>
              </w:rPr>
            </w:pPr>
          </w:p>
          <w:p w14:paraId="3FA41305" w14:textId="77777777"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14:paraId="55ABD26D" w14:textId="147A75B8"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14:paraId="3BB49409" w14:textId="7A074146"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05DE09AC" w14:textId="77777777" w:rsidTr="00AC3A5C">
        <w:trPr>
          <w:trHeight w:val="71"/>
        </w:trPr>
        <w:tc>
          <w:tcPr>
            <w:tcW w:w="961" w:type="dxa"/>
          </w:tcPr>
          <w:p w14:paraId="5C5CAFCD" w14:textId="6CF09B4A"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14:paraId="0B108DDF" w14:textId="77777777"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14:paraId="151F5FCF" w14:textId="77777777"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14:paraId="6FAB39B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6D270E3"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22415F8D"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40FB68B5"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w:t>
            </w:r>
            <w:proofErr w:type="spellStart"/>
            <w:r w:rsidRPr="00E95274">
              <w:rPr>
                <w:rFonts w:ascii="Calibri" w:hAnsi="Calibri"/>
                <w:color w:val="000000"/>
              </w:rPr>
              <w:t>ych</w:t>
            </w:r>
            <w:proofErr w:type="spellEnd"/>
            <w:r w:rsidRPr="00E95274">
              <w:rPr>
                <w:rFonts w:ascii="Calibri" w:hAnsi="Calibri"/>
                <w:color w:val="000000"/>
              </w:rPr>
              <w:t>;</w:t>
            </w:r>
          </w:p>
          <w:p w14:paraId="07ECC25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14:paraId="20E87499" w14:textId="77777777"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10CDE821" w14:textId="77777777" w:rsidR="00845528" w:rsidRPr="00E95274" w:rsidRDefault="00845528" w:rsidP="00845528">
            <w:pPr>
              <w:jc w:val="both"/>
              <w:rPr>
                <w:rFonts w:ascii="Calibri" w:hAnsi="Calibri"/>
                <w:color w:val="000000"/>
              </w:rPr>
            </w:pPr>
          </w:p>
          <w:p w14:paraId="6AD120AA" w14:textId="464EE599"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14:paraId="7AC3743D" w14:textId="77777777" w:rsidR="00845528" w:rsidRDefault="00845528" w:rsidP="00E95274">
            <w:pPr>
              <w:jc w:val="center"/>
              <w:rPr>
                <w:rFonts w:ascii="Calibri" w:eastAsia="Calibri" w:hAnsi="Calibri"/>
                <w:color w:val="000000"/>
              </w:rPr>
            </w:pPr>
          </w:p>
          <w:p w14:paraId="374F437E" w14:textId="77777777" w:rsidR="00845528" w:rsidRDefault="00845528" w:rsidP="00E95274">
            <w:pPr>
              <w:jc w:val="center"/>
              <w:rPr>
                <w:rFonts w:ascii="Calibri" w:eastAsia="Calibri" w:hAnsi="Calibri"/>
                <w:color w:val="000000"/>
              </w:rPr>
            </w:pPr>
          </w:p>
          <w:p w14:paraId="73DF07C0" w14:textId="5204F1A2"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76DD1203" w14:textId="77777777" w:rsidR="00845528" w:rsidRDefault="00845528" w:rsidP="00E95274">
            <w:pPr>
              <w:jc w:val="center"/>
              <w:rPr>
                <w:rFonts w:ascii="Calibri" w:eastAsia="Calibri" w:hAnsi="Calibri"/>
                <w:color w:val="000000"/>
              </w:rPr>
            </w:pPr>
          </w:p>
          <w:p w14:paraId="1A08E3BF" w14:textId="77777777" w:rsidR="00845528" w:rsidRDefault="00845528" w:rsidP="00E95274">
            <w:pPr>
              <w:jc w:val="center"/>
              <w:rPr>
                <w:rFonts w:ascii="Calibri" w:eastAsia="Calibri" w:hAnsi="Calibri"/>
                <w:color w:val="000000"/>
              </w:rPr>
            </w:pPr>
          </w:p>
          <w:p w14:paraId="4E394377" w14:textId="61C918A6"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14:paraId="36CECF15" w14:textId="77777777" w:rsidTr="00AC3A5C">
        <w:trPr>
          <w:trHeight w:val="71"/>
        </w:trPr>
        <w:tc>
          <w:tcPr>
            <w:tcW w:w="961" w:type="dxa"/>
          </w:tcPr>
          <w:p w14:paraId="177C7654" w14:textId="54CD002C"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14:paraId="26AAFDCF" w14:textId="77777777"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08D7A98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1CD4206D" w14:textId="77777777"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14:paraId="10ECBA03" w14:textId="3573A53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4A8B258" w14:textId="6A3F1F57"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14:paraId="3CC38CEA" w14:textId="77777777" w:rsidTr="00AC3A5C">
        <w:trPr>
          <w:trHeight w:val="71"/>
        </w:trPr>
        <w:tc>
          <w:tcPr>
            <w:tcW w:w="961" w:type="dxa"/>
          </w:tcPr>
          <w:p w14:paraId="7C8FB4D6" w14:textId="42C953E2" w:rsidR="00EC36F9" w:rsidRDefault="00EC36F9"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5</w:t>
            </w:r>
            <w:r>
              <w:rPr>
                <w:rFonts w:ascii="Calibri" w:eastAsia="Calibri" w:hAnsi="Calibri"/>
                <w:b/>
              </w:rPr>
              <w:t>.</w:t>
            </w:r>
          </w:p>
        </w:tc>
        <w:tc>
          <w:tcPr>
            <w:tcW w:w="4961" w:type="dxa"/>
          </w:tcPr>
          <w:p w14:paraId="30196DB4" w14:textId="0ADEA70C"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14:paraId="5A9264E3" w14:textId="77777777" w:rsidR="00EC36F9" w:rsidRPr="00E95274" w:rsidRDefault="00EC36F9" w:rsidP="00E95274">
            <w:pPr>
              <w:jc w:val="center"/>
              <w:rPr>
                <w:rFonts w:ascii="Calibri" w:eastAsia="Calibri" w:hAnsi="Calibri"/>
              </w:rPr>
            </w:pPr>
          </w:p>
        </w:tc>
        <w:tc>
          <w:tcPr>
            <w:tcW w:w="1896" w:type="dxa"/>
          </w:tcPr>
          <w:p w14:paraId="3D3531C8" w14:textId="77777777" w:rsidR="00EC36F9" w:rsidRPr="00E95274" w:rsidRDefault="00EC36F9" w:rsidP="00E95274">
            <w:pPr>
              <w:jc w:val="center"/>
              <w:rPr>
                <w:rFonts w:ascii="Calibri" w:eastAsia="Calibri" w:hAnsi="Calibri"/>
                <w:color w:val="000000"/>
              </w:rPr>
            </w:pPr>
          </w:p>
        </w:tc>
      </w:tr>
      <w:tr w:rsidR="00EC36F9" w:rsidRPr="00E95274" w14:paraId="119CFE86" w14:textId="77777777" w:rsidTr="00AC3A5C">
        <w:trPr>
          <w:trHeight w:val="71"/>
        </w:trPr>
        <w:tc>
          <w:tcPr>
            <w:tcW w:w="961" w:type="dxa"/>
          </w:tcPr>
          <w:p w14:paraId="3FCAAD4F" w14:textId="6A842B85"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14:paraId="5D6784D1" w14:textId="36263108"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14:paraId="675F2CF3" w14:textId="166CE9D6"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94C5D1D" w14:textId="73695C50"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14:paraId="14359E85" w14:textId="77777777" w:rsidTr="00AC3A5C">
        <w:trPr>
          <w:trHeight w:val="71"/>
        </w:trPr>
        <w:tc>
          <w:tcPr>
            <w:tcW w:w="961" w:type="dxa"/>
          </w:tcPr>
          <w:p w14:paraId="105226F4" w14:textId="238B5D84"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14:paraId="3AAD1B1C" w14:textId="791CD2C2"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14:paraId="1DF5CB0E" w14:textId="385C8475"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797B8F4E" w14:textId="545DC465"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14:paraId="55A482E1" w14:textId="77777777" w:rsidTr="00AC3A5C">
        <w:trPr>
          <w:trHeight w:val="71"/>
        </w:trPr>
        <w:tc>
          <w:tcPr>
            <w:tcW w:w="961" w:type="dxa"/>
          </w:tcPr>
          <w:p w14:paraId="43EC40AB" w14:textId="7B90CFF8"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14:paraId="5979BBFB" w14:textId="5281AC49"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14:paraId="2E2D808C" w14:textId="50D7A096"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22A95813" w14:textId="14846373"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7CA78F4F" w14:textId="77777777" w:rsidTr="00AC3A5C">
        <w:trPr>
          <w:trHeight w:val="71"/>
        </w:trPr>
        <w:tc>
          <w:tcPr>
            <w:tcW w:w="961" w:type="dxa"/>
          </w:tcPr>
          <w:p w14:paraId="2BAA81E4" w14:textId="4B91CFAF"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14:paraId="4745CB43" w14:textId="22074BA4"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14:paraId="5B93B576" w14:textId="53EBDFFB"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14:paraId="4CA54DD4" w14:textId="74DF587D"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14:paraId="7980E560" w14:textId="77777777" w:rsidTr="00AC3A5C">
        <w:trPr>
          <w:trHeight w:val="71"/>
        </w:trPr>
        <w:tc>
          <w:tcPr>
            <w:tcW w:w="961" w:type="dxa"/>
          </w:tcPr>
          <w:p w14:paraId="25B76CBB" w14:textId="34B0BCAD"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14:paraId="08D303B9" w14:textId="60094966"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14:paraId="2242961E" w14:textId="5B8AF1C3"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F85C26E" w14:textId="76233AD8"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4A627C62" w14:textId="77777777" w:rsidTr="00AC3A5C">
        <w:trPr>
          <w:trHeight w:val="71"/>
        </w:trPr>
        <w:tc>
          <w:tcPr>
            <w:tcW w:w="961" w:type="dxa"/>
          </w:tcPr>
          <w:p w14:paraId="69535370" w14:textId="563F4679"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14:paraId="3CB4D2D1" w14:textId="257CD55E"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14:paraId="000881AF" w14:textId="5D0710A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163BD4F" w14:textId="1CD51886"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405C555" w14:textId="77777777" w:rsidTr="00AC3A5C">
        <w:trPr>
          <w:trHeight w:val="71"/>
        </w:trPr>
        <w:tc>
          <w:tcPr>
            <w:tcW w:w="961" w:type="dxa"/>
          </w:tcPr>
          <w:p w14:paraId="120ED66B" w14:textId="372187BF"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14:paraId="5E447F84" w14:textId="6AFC61A2"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14:paraId="04DCD116" w14:textId="5AFFD5B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264DDC36" w14:textId="1162405A"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98CDC7D" w14:textId="77777777" w:rsidTr="00AC3A5C">
        <w:trPr>
          <w:trHeight w:val="71"/>
        </w:trPr>
        <w:tc>
          <w:tcPr>
            <w:tcW w:w="961" w:type="dxa"/>
          </w:tcPr>
          <w:p w14:paraId="36079D2B" w14:textId="64D82E34"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14:paraId="5D254C84" w14:textId="7A2C7ABE"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14:paraId="7AF5523F" w14:textId="268AC16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3061231D" w14:textId="77777777" w:rsidR="00845528" w:rsidRPr="00E95274" w:rsidRDefault="00845528" w:rsidP="00E95274">
            <w:pPr>
              <w:jc w:val="center"/>
              <w:rPr>
                <w:rFonts w:ascii="Calibri" w:eastAsia="Calibri" w:hAnsi="Calibri"/>
              </w:rPr>
            </w:pPr>
          </w:p>
        </w:tc>
      </w:tr>
      <w:tr w:rsidR="00845528" w:rsidRPr="00E95274" w14:paraId="29EFE6C8" w14:textId="77777777" w:rsidTr="00AC3A5C">
        <w:trPr>
          <w:trHeight w:val="71"/>
        </w:trPr>
        <w:tc>
          <w:tcPr>
            <w:tcW w:w="961" w:type="dxa"/>
          </w:tcPr>
          <w:p w14:paraId="5ABD8EF8" w14:textId="20DCCE1E"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14:paraId="3522B80E" w14:textId="4ECE4F30"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14:paraId="0FFBC383" w14:textId="0CF45419"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8882493" w14:textId="236E2BB3"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14:paraId="4FA94C5D" w14:textId="77777777" w:rsidTr="00AC3A5C">
        <w:trPr>
          <w:trHeight w:val="71"/>
        </w:trPr>
        <w:tc>
          <w:tcPr>
            <w:tcW w:w="961" w:type="dxa"/>
          </w:tcPr>
          <w:p w14:paraId="7BA45570" w14:textId="04873687"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14:paraId="6A6E9A27" w14:textId="2A48A21A"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14:paraId="301CBCBC" w14:textId="0F259837"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14:paraId="598147B8" w14:textId="381B2832"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5C906A1B" w14:textId="77777777" w:rsidTr="00AC3A5C">
        <w:trPr>
          <w:trHeight w:val="71"/>
        </w:trPr>
        <w:tc>
          <w:tcPr>
            <w:tcW w:w="10370" w:type="dxa"/>
            <w:gridSpan w:val="4"/>
          </w:tcPr>
          <w:p w14:paraId="2AE5B3CA" w14:textId="77777777" w:rsidR="00AC3A5C" w:rsidRDefault="00AC3A5C" w:rsidP="00E95274">
            <w:pPr>
              <w:jc w:val="center"/>
              <w:rPr>
                <w:rFonts w:ascii="Calibri" w:eastAsia="Calibri" w:hAnsi="Calibri"/>
                <w:b/>
                <w:sz w:val="24"/>
                <w:szCs w:val="24"/>
              </w:rPr>
            </w:pPr>
            <w:bookmarkStart w:id="0" w:name="_GoBack"/>
            <w:bookmarkEnd w:id="0"/>
          </w:p>
          <w:p w14:paraId="492F26D2" w14:textId="77777777"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14:paraId="342DCFFA" w14:textId="1E60BC54" w:rsidR="00AC3A5C" w:rsidRPr="00E95274" w:rsidRDefault="00AC3A5C" w:rsidP="00E95274">
            <w:pPr>
              <w:jc w:val="center"/>
              <w:rPr>
                <w:rFonts w:ascii="Calibri" w:eastAsia="Calibri" w:hAnsi="Calibri"/>
              </w:rPr>
            </w:pPr>
          </w:p>
        </w:tc>
      </w:tr>
      <w:tr w:rsidR="00AC3A5C" w:rsidRPr="00E95274" w14:paraId="34364855" w14:textId="77777777" w:rsidTr="00AC3A5C">
        <w:trPr>
          <w:trHeight w:val="71"/>
        </w:trPr>
        <w:tc>
          <w:tcPr>
            <w:tcW w:w="961" w:type="dxa"/>
          </w:tcPr>
          <w:p w14:paraId="1972EC72" w14:textId="6294B1BC"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14:paraId="68E58C61" w14:textId="23D9C083"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14:paraId="234B1ED1" w14:textId="77777777" w:rsidR="00695CCD" w:rsidRDefault="00695CCD" w:rsidP="00E95274">
            <w:pPr>
              <w:jc w:val="center"/>
              <w:rPr>
                <w:rFonts w:ascii="Calibri" w:eastAsia="Calibri" w:hAnsi="Calibri"/>
                <w:b/>
              </w:rPr>
            </w:pPr>
            <w:r w:rsidRPr="00E95274">
              <w:rPr>
                <w:rFonts w:ascii="Calibri" w:eastAsia="Calibri" w:hAnsi="Calibri"/>
                <w:b/>
              </w:rPr>
              <w:t>WZÓR</w:t>
            </w:r>
          </w:p>
          <w:p w14:paraId="49476391" w14:textId="13E9F9A4"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14:paraId="33C3C6E6" w14:textId="77777777" w:rsidR="00695CCD" w:rsidRDefault="00695CCD" w:rsidP="00E95274">
            <w:pPr>
              <w:jc w:val="center"/>
              <w:rPr>
                <w:rFonts w:ascii="Calibri" w:eastAsia="Calibri" w:hAnsi="Calibri"/>
                <w:b/>
              </w:rPr>
            </w:pPr>
            <w:r w:rsidRPr="00E95274">
              <w:rPr>
                <w:rFonts w:ascii="Calibri" w:eastAsia="Calibri" w:hAnsi="Calibri"/>
                <w:b/>
              </w:rPr>
              <w:t>TYP</w:t>
            </w:r>
          </w:p>
          <w:p w14:paraId="52C394F4" w14:textId="78B22F95"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14:paraId="69EB9EC0" w14:textId="77777777" w:rsidTr="00AC3A5C">
        <w:trPr>
          <w:trHeight w:val="71"/>
        </w:trPr>
        <w:tc>
          <w:tcPr>
            <w:tcW w:w="961" w:type="dxa"/>
          </w:tcPr>
          <w:p w14:paraId="62117B99" w14:textId="378B25A9"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14:paraId="674233C1" w14:textId="77777777" w:rsidR="00695CCD" w:rsidRDefault="00695CCD" w:rsidP="00695CCD">
            <w:pPr>
              <w:jc w:val="both"/>
              <w:rPr>
                <w:rFonts w:ascii="Calibri" w:hAnsi="Calibri"/>
              </w:rPr>
            </w:pPr>
            <w:r w:rsidRPr="00E95274">
              <w:rPr>
                <w:rFonts w:ascii="Calibri" w:hAnsi="Calibri"/>
              </w:rPr>
              <w:t xml:space="preserve">Do podpisania umowy w imieniu Wnioskodawcy/Beneficjenta upoważnia pełnomocnictwo w formie pisemnej z podpisem </w:t>
            </w:r>
            <w:r w:rsidRPr="00E95274">
              <w:rPr>
                <w:rFonts w:ascii="Calibri" w:hAnsi="Calibri"/>
              </w:rPr>
              <w:lastRenderedPageBreak/>
              <w:t>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1AABD7DB" w14:textId="77777777" w:rsidR="00695CCD" w:rsidRPr="00E95274" w:rsidRDefault="00695CCD" w:rsidP="00695CCD">
            <w:pPr>
              <w:jc w:val="both"/>
              <w:rPr>
                <w:rFonts w:ascii="Calibri" w:hAnsi="Calibri"/>
              </w:rPr>
            </w:pPr>
          </w:p>
          <w:p w14:paraId="71C8659A" w14:textId="77777777"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14:paraId="53BF778B" w14:textId="4D849E89"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14:paraId="7359FCF7" w14:textId="25674EF3"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14:paraId="5E4A7807" w14:textId="02856A0B"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14:paraId="45C447E8" w14:textId="77777777" w:rsidTr="00AC3A5C">
        <w:trPr>
          <w:trHeight w:val="71"/>
        </w:trPr>
        <w:tc>
          <w:tcPr>
            <w:tcW w:w="961" w:type="dxa"/>
          </w:tcPr>
          <w:p w14:paraId="525CD550" w14:textId="5341E86F" w:rsidR="00AC3A5C" w:rsidRDefault="00695CCD" w:rsidP="00E95274">
            <w:pPr>
              <w:jc w:val="center"/>
              <w:rPr>
                <w:rFonts w:ascii="Calibri" w:eastAsia="Calibri" w:hAnsi="Calibri"/>
                <w:b/>
              </w:rPr>
            </w:pPr>
            <w:r>
              <w:rPr>
                <w:rFonts w:ascii="Calibri" w:eastAsia="Calibri" w:hAnsi="Calibri"/>
                <w:b/>
              </w:rPr>
              <w:t>2.</w:t>
            </w:r>
          </w:p>
        </w:tc>
        <w:tc>
          <w:tcPr>
            <w:tcW w:w="4961" w:type="dxa"/>
          </w:tcPr>
          <w:p w14:paraId="689064C4" w14:textId="77777777"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14:paraId="4E70428A" w14:textId="77777777"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14:paraId="43B5983A" w14:textId="127A2098"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289DB8B9" w14:textId="2D85F149"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28DEE466" w14:textId="77777777" w:rsidTr="00AC3A5C">
        <w:trPr>
          <w:trHeight w:val="71"/>
        </w:trPr>
        <w:tc>
          <w:tcPr>
            <w:tcW w:w="961" w:type="dxa"/>
          </w:tcPr>
          <w:p w14:paraId="155E6517" w14:textId="06864694" w:rsidR="00695CCD" w:rsidRDefault="00695CCD" w:rsidP="00E95274">
            <w:pPr>
              <w:jc w:val="center"/>
              <w:rPr>
                <w:rFonts w:ascii="Calibri" w:eastAsia="Calibri" w:hAnsi="Calibri"/>
                <w:b/>
              </w:rPr>
            </w:pPr>
            <w:r>
              <w:rPr>
                <w:rFonts w:ascii="Calibri" w:eastAsia="Calibri" w:hAnsi="Calibri"/>
                <w:b/>
              </w:rPr>
              <w:t>3.</w:t>
            </w:r>
          </w:p>
        </w:tc>
        <w:tc>
          <w:tcPr>
            <w:tcW w:w="4961" w:type="dxa"/>
          </w:tcPr>
          <w:p w14:paraId="707FF64B" w14:textId="77777777"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78189C45" w14:textId="77777777"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632FFB2D"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42C3CDC8"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6CBA42BA"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6158E810" w14:textId="409EC7F1"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14:paraId="2ACB9D4F" w14:textId="56F00619"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605E9DF7" w14:textId="5340CABA"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43BE500C" w14:textId="77777777" w:rsidTr="00AC3A5C">
        <w:trPr>
          <w:trHeight w:val="71"/>
        </w:trPr>
        <w:tc>
          <w:tcPr>
            <w:tcW w:w="961" w:type="dxa"/>
          </w:tcPr>
          <w:p w14:paraId="7AB10DE1" w14:textId="77AE211A" w:rsidR="00695CCD" w:rsidRDefault="00695CCD" w:rsidP="00E95274">
            <w:pPr>
              <w:jc w:val="center"/>
              <w:rPr>
                <w:rFonts w:ascii="Calibri" w:eastAsia="Calibri" w:hAnsi="Calibri"/>
                <w:b/>
              </w:rPr>
            </w:pPr>
            <w:r>
              <w:rPr>
                <w:rFonts w:ascii="Calibri" w:eastAsia="Calibri" w:hAnsi="Calibri"/>
                <w:b/>
              </w:rPr>
              <w:t>4.</w:t>
            </w:r>
          </w:p>
        </w:tc>
        <w:tc>
          <w:tcPr>
            <w:tcW w:w="4961" w:type="dxa"/>
          </w:tcPr>
          <w:p w14:paraId="30365BE1" w14:textId="77777777"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14:paraId="756E6805" w14:textId="77777777"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14:paraId="27998E9D" w14:textId="77777777" w:rsidR="00695CCD" w:rsidRPr="00E95274" w:rsidRDefault="00695CCD" w:rsidP="00E95274">
            <w:pPr>
              <w:jc w:val="center"/>
              <w:rPr>
                <w:rFonts w:ascii="Calibri" w:eastAsia="Calibri" w:hAnsi="Calibri"/>
              </w:rPr>
            </w:pPr>
          </w:p>
        </w:tc>
        <w:tc>
          <w:tcPr>
            <w:tcW w:w="1896" w:type="dxa"/>
          </w:tcPr>
          <w:p w14:paraId="4900EE2F" w14:textId="77777777" w:rsidR="00695CCD" w:rsidRPr="00E95274" w:rsidRDefault="00695CCD" w:rsidP="00E95274">
            <w:pPr>
              <w:jc w:val="center"/>
              <w:rPr>
                <w:rFonts w:ascii="Calibri" w:eastAsia="Calibri" w:hAnsi="Calibri"/>
              </w:rPr>
            </w:pPr>
          </w:p>
        </w:tc>
      </w:tr>
    </w:tbl>
    <w:p w14:paraId="5D126185" w14:textId="77777777"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A2F0" w14:textId="77777777" w:rsidR="00F874FF" w:rsidRDefault="00F874FF" w:rsidP="003763D7">
      <w:pPr>
        <w:spacing w:after="0" w:line="240" w:lineRule="auto"/>
      </w:pPr>
      <w:r>
        <w:separator/>
      </w:r>
    </w:p>
  </w:endnote>
  <w:endnote w:type="continuationSeparator" w:id="0">
    <w:p w14:paraId="2BF4AE79" w14:textId="77777777" w:rsidR="00F874FF" w:rsidRDefault="00F874FF"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441726"/>
      <w:docPartObj>
        <w:docPartGallery w:val="Page Numbers (Bottom of Page)"/>
        <w:docPartUnique/>
      </w:docPartObj>
    </w:sdtPr>
    <w:sdtEndPr/>
    <w:sdtContent>
      <w:p w14:paraId="111522C8" w14:textId="330DDE08" w:rsidR="00695CCD" w:rsidRDefault="00695CCD">
        <w:pPr>
          <w:pStyle w:val="Stopka"/>
          <w:jc w:val="center"/>
        </w:pPr>
        <w:r>
          <w:fldChar w:fldCharType="begin"/>
        </w:r>
        <w:r>
          <w:instrText>PAGE   \* MERGEFORMAT</w:instrText>
        </w:r>
        <w:r>
          <w:fldChar w:fldCharType="separate"/>
        </w:r>
        <w:r w:rsidR="00C51D18">
          <w:rPr>
            <w:noProof/>
          </w:rPr>
          <w:t>4</w:t>
        </w:r>
        <w:r>
          <w:fldChar w:fldCharType="end"/>
        </w:r>
      </w:p>
    </w:sdtContent>
  </w:sdt>
  <w:p w14:paraId="2C92464D" w14:textId="77777777" w:rsidR="00695CCD" w:rsidRDefault="00695C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DC98" w14:textId="77777777" w:rsidR="00F874FF" w:rsidRDefault="00F874FF" w:rsidP="003763D7">
      <w:pPr>
        <w:spacing w:after="0" w:line="240" w:lineRule="auto"/>
      </w:pPr>
      <w:r>
        <w:separator/>
      </w:r>
    </w:p>
  </w:footnote>
  <w:footnote w:type="continuationSeparator" w:id="0">
    <w:p w14:paraId="53ECD2CD" w14:textId="77777777" w:rsidR="00F874FF" w:rsidRDefault="00F874FF"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C5992"/>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0943"/>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51D18"/>
    <w:rsid w:val="00C63CBD"/>
    <w:rsid w:val="00C7481C"/>
    <w:rsid w:val="00C757C6"/>
    <w:rsid w:val="00CA79DC"/>
    <w:rsid w:val="00CA7AFA"/>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1DD122"/>
  <w15:docId w15:val="{8A2AA3D9-A2D7-4DFC-84D6-90626939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8EA10-0843-498F-9BA0-D897EC97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Sylwia Gacek</cp:lastModifiedBy>
  <cp:revision>23</cp:revision>
  <cp:lastPrinted>2018-09-28T10:17:00Z</cp:lastPrinted>
  <dcterms:created xsi:type="dcterms:W3CDTF">2017-11-15T10:13:00Z</dcterms:created>
  <dcterms:modified xsi:type="dcterms:W3CDTF">2020-04-01T12:54:00Z</dcterms:modified>
</cp:coreProperties>
</file>